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1287" w14:textId="77777777" w:rsidR="00311E07" w:rsidRDefault="00311E07" w:rsidP="008330FD">
      <w:pPr>
        <w:ind w:left="360" w:hanging="360"/>
      </w:pPr>
    </w:p>
    <w:p w14:paraId="0AE48D34" w14:textId="77777777" w:rsidR="00A80C33" w:rsidRDefault="008330FD" w:rsidP="008330FD">
      <w:pPr>
        <w:pStyle w:val="ListParagraph"/>
        <w:numPr>
          <w:ilvl w:val="0"/>
          <w:numId w:val="2"/>
        </w:numPr>
      </w:pPr>
      <w:r>
        <w:t xml:space="preserve">Please rate your pain by marking the number that best describes your pain at its worst in the last </w:t>
      </w:r>
      <w:r w:rsidR="00F647BF">
        <w:t>week</w:t>
      </w:r>
      <w:r>
        <w:t>.</w:t>
      </w:r>
    </w:p>
    <w:p w14:paraId="7D09B44A" w14:textId="77777777" w:rsidR="007634DE" w:rsidRDefault="007634DE" w:rsidP="007634DE">
      <w:r>
        <w:t>__0</w:t>
      </w:r>
      <w:r>
        <w:tab/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  <w:r>
        <w:tab/>
        <w:t>__6</w:t>
      </w:r>
      <w:r>
        <w:tab/>
        <w:t>__7</w:t>
      </w:r>
      <w:r>
        <w:tab/>
        <w:t>__8</w:t>
      </w:r>
      <w:r>
        <w:tab/>
        <w:t>__9</w:t>
      </w:r>
      <w:r>
        <w:tab/>
        <w:t xml:space="preserve">__10 </w:t>
      </w:r>
    </w:p>
    <w:p w14:paraId="7856881F" w14:textId="77777777" w:rsidR="008330FD" w:rsidRPr="007634DE" w:rsidRDefault="007634DE" w:rsidP="007634DE">
      <w:pPr>
        <w:tabs>
          <w:tab w:val="left" w:pos="7200"/>
        </w:tabs>
        <w:ind w:left="7200" w:hanging="7200"/>
        <w:rPr>
          <w:sz w:val="20"/>
        </w:rPr>
      </w:pPr>
      <w:r w:rsidRPr="007634DE">
        <w:rPr>
          <w:sz w:val="20"/>
        </w:rPr>
        <w:t>0 = No pain</w:t>
      </w:r>
      <w:r w:rsidRPr="007634DE">
        <w:rPr>
          <w:sz w:val="20"/>
        </w:rPr>
        <w:tab/>
        <w:t>10 = Pain as bad as you can imagine</w:t>
      </w:r>
    </w:p>
    <w:p w14:paraId="2AB0F63D" w14:textId="77777777" w:rsidR="008330FD" w:rsidRDefault="008330FD" w:rsidP="008330FD"/>
    <w:p w14:paraId="61E34811" w14:textId="77777777" w:rsidR="008330FD" w:rsidRDefault="008330FD" w:rsidP="008330FD">
      <w:pPr>
        <w:pStyle w:val="ListParagraph"/>
        <w:numPr>
          <w:ilvl w:val="0"/>
          <w:numId w:val="2"/>
        </w:numPr>
      </w:pPr>
      <w:r>
        <w:t xml:space="preserve">Please rate your pain by marking the number that best describes your pain at its least in the last </w:t>
      </w:r>
      <w:r w:rsidR="00F647BF">
        <w:t>week</w:t>
      </w:r>
      <w:r>
        <w:t>.</w:t>
      </w:r>
    </w:p>
    <w:p w14:paraId="6750A012" w14:textId="77777777" w:rsidR="007634DE" w:rsidRDefault="007634DE" w:rsidP="007634DE">
      <w:r>
        <w:t>__0</w:t>
      </w:r>
      <w:r>
        <w:tab/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  <w:r>
        <w:tab/>
        <w:t>__6</w:t>
      </w:r>
      <w:r>
        <w:tab/>
        <w:t>__7</w:t>
      </w:r>
      <w:r>
        <w:tab/>
        <w:t>__8</w:t>
      </w:r>
      <w:r>
        <w:tab/>
        <w:t>__9</w:t>
      </w:r>
      <w:r>
        <w:tab/>
        <w:t xml:space="preserve">__10 </w:t>
      </w:r>
    </w:p>
    <w:p w14:paraId="1B19C1F6" w14:textId="77777777" w:rsidR="007634DE" w:rsidRDefault="007634DE" w:rsidP="007634DE">
      <w:pPr>
        <w:tabs>
          <w:tab w:val="left" w:pos="7200"/>
        </w:tabs>
        <w:ind w:left="7200" w:hanging="7200"/>
      </w:pPr>
      <w:r>
        <w:t xml:space="preserve">0 = No </w:t>
      </w:r>
      <w:r w:rsidRPr="007634DE">
        <w:rPr>
          <w:sz w:val="20"/>
        </w:rPr>
        <w:t>pain</w:t>
      </w:r>
      <w:r>
        <w:tab/>
        <w:t>10 = Pain as bad as you can imagine</w:t>
      </w:r>
    </w:p>
    <w:p w14:paraId="4632B1AA" w14:textId="77777777" w:rsidR="008330FD" w:rsidRDefault="008330FD" w:rsidP="008330FD"/>
    <w:p w14:paraId="21D6A28C" w14:textId="77777777" w:rsidR="008330FD" w:rsidRPr="00397AEE" w:rsidRDefault="008330FD" w:rsidP="008330FD">
      <w:pPr>
        <w:pStyle w:val="ListParagraph"/>
        <w:numPr>
          <w:ilvl w:val="0"/>
          <w:numId w:val="2"/>
        </w:numPr>
      </w:pPr>
      <w:r>
        <w:t>Please rate your pain by marking the number that describes your pain on average</w:t>
      </w:r>
      <w:r w:rsidRPr="00397AEE">
        <w:t>.</w:t>
      </w:r>
    </w:p>
    <w:p w14:paraId="42269BE4" w14:textId="77777777" w:rsidR="007634DE" w:rsidRDefault="007634DE" w:rsidP="007634DE">
      <w:r>
        <w:t>__0</w:t>
      </w:r>
      <w:r>
        <w:tab/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  <w:r>
        <w:tab/>
        <w:t>__6</w:t>
      </w:r>
      <w:r>
        <w:tab/>
        <w:t>__7</w:t>
      </w:r>
      <w:r>
        <w:tab/>
        <w:t>__8</w:t>
      </w:r>
      <w:r>
        <w:tab/>
        <w:t>__9</w:t>
      </w:r>
      <w:r>
        <w:tab/>
        <w:t xml:space="preserve">__10 </w:t>
      </w:r>
    </w:p>
    <w:p w14:paraId="5E375B29" w14:textId="77777777" w:rsidR="007634DE" w:rsidRDefault="007634DE" w:rsidP="007634DE">
      <w:pPr>
        <w:tabs>
          <w:tab w:val="left" w:pos="7200"/>
        </w:tabs>
        <w:ind w:left="7200" w:hanging="7200"/>
      </w:pPr>
      <w:r>
        <w:t xml:space="preserve">0 = No </w:t>
      </w:r>
      <w:r w:rsidRPr="007634DE">
        <w:rPr>
          <w:sz w:val="20"/>
        </w:rPr>
        <w:t>pain</w:t>
      </w:r>
      <w:r>
        <w:tab/>
        <w:t>10 = Pain as bad as you can imagine</w:t>
      </w:r>
    </w:p>
    <w:p w14:paraId="0CB10BDD" w14:textId="77777777" w:rsidR="007634DE" w:rsidRDefault="007634DE" w:rsidP="007634DE"/>
    <w:p w14:paraId="7F20DA33" w14:textId="77777777" w:rsidR="008330FD" w:rsidRDefault="008330FD" w:rsidP="008330FD">
      <w:pPr>
        <w:pStyle w:val="ListParagraph"/>
        <w:numPr>
          <w:ilvl w:val="0"/>
          <w:numId w:val="2"/>
        </w:numPr>
      </w:pPr>
      <w:r>
        <w:t>Please rate your pain by marking the number that tells how much pain you have right now.</w:t>
      </w:r>
    </w:p>
    <w:p w14:paraId="2A5FCA38" w14:textId="77777777" w:rsidR="007634DE" w:rsidRDefault="007634DE" w:rsidP="007634DE">
      <w:r>
        <w:t>__0</w:t>
      </w:r>
      <w:r>
        <w:tab/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  <w:r>
        <w:tab/>
        <w:t>__6</w:t>
      </w:r>
      <w:r>
        <w:tab/>
        <w:t>__7</w:t>
      </w:r>
      <w:r>
        <w:tab/>
        <w:t>__8</w:t>
      </w:r>
      <w:r>
        <w:tab/>
        <w:t>__9</w:t>
      </w:r>
      <w:r>
        <w:tab/>
        <w:t xml:space="preserve">__10 </w:t>
      </w:r>
    </w:p>
    <w:p w14:paraId="37DD8B34" w14:textId="38B4E1FE" w:rsidR="007634DE" w:rsidRDefault="007634DE" w:rsidP="007634DE">
      <w:pPr>
        <w:tabs>
          <w:tab w:val="left" w:pos="7200"/>
        </w:tabs>
        <w:ind w:left="7200" w:hanging="7200"/>
      </w:pPr>
      <w:r>
        <w:t xml:space="preserve">0 = No </w:t>
      </w:r>
      <w:r w:rsidRPr="007634DE">
        <w:rPr>
          <w:sz w:val="20"/>
        </w:rPr>
        <w:t>pain</w:t>
      </w:r>
      <w:r>
        <w:tab/>
        <w:t>10 = Pain as bad as you can imagine</w:t>
      </w:r>
    </w:p>
    <w:p w14:paraId="309D9F58" w14:textId="61D0D308" w:rsidR="00A740FC" w:rsidRDefault="0070044C" w:rsidP="007634DE">
      <w:pPr>
        <w:tabs>
          <w:tab w:val="left" w:pos="7200"/>
        </w:tabs>
        <w:ind w:left="7200" w:hanging="7200"/>
      </w:pPr>
      <w:r>
        <w:t>Note:</w:t>
      </w:r>
    </w:p>
    <w:p w14:paraId="233CB505" w14:textId="6D20B65A" w:rsidR="0070044C" w:rsidRDefault="0070044C" w:rsidP="007634DE">
      <w:pPr>
        <w:tabs>
          <w:tab w:val="left" w:pos="7200"/>
        </w:tabs>
        <w:ind w:left="7200" w:hanging="7200"/>
      </w:pPr>
      <w:r>
        <w:t xml:space="preserve">A </w:t>
      </w:r>
      <w:r w:rsidRPr="00361C4A">
        <w:rPr>
          <w:b/>
        </w:rPr>
        <w:t>pain severity subscale</w:t>
      </w:r>
      <w:r>
        <w:t xml:space="preserve"> may be calculated as the average (mean) of all items.</w:t>
      </w:r>
    </w:p>
    <w:p w14:paraId="7A6146C9" w14:textId="77777777" w:rsidR="00A740FC" w:rsidRDefault="00A740FC" w:rsidP="007634DE">
      <w:pPr>
        <w:tabs>
          <w:tab w:val="left" w:pos="7200"/>
        </w:tabs>
        <w:ind w:left="7200" w:hanging="7200"/>
      </w:pPr>
    </w:p>
    <w:p w14:paraId="0E4E92E3" w14:textId="29F6C145" w:rsidR="004C1B22" w:rsidRDefault="004C1B22" w:rsidP="007634DE">
      <w:pPr>
        <w:tabs>
          <w:tab w:val="left" w:pos="7200"/>
        </w:tabs>
        <w:ind w:left="7200" w:hanging="7200"/>
      </w:pPr>
      <w:r>
        <w:t>Reference:</w:t>
      </w:r>
    </w:p>
    <w:p w14:paraId="1AC39094" w14:textId="7A6CE8F2" w:rsidR="004C1B22" w:rsidRDefault="004C1B22" w:rsidP="004C1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Daut R. et al. Development of the Wisconsin Brief Pain </w:t>
      </w:r>
      <w:proofErr w:type="spellStart"/>
      <w:r>
        <w:rPr>
          <w:rFonts w:ascii="Calibri" w:hAnsi="Calibri" w:cs="Calibri"/>
          <w:color w:val="000000"/>
        </w:rPr>
        <w:t>Questionnire</w:t>
      </w:r>
      <w:proofErr w:type="spellEnd"/>
      <w:r>
        <w:rPr>
          <w:rFonts w:ascii="Calibri" w:hAnsi="Calibri" w:cs="Calibri"/>
          <w:color w:val="000000"/>
        </w:rPr>
        <w:t xml:space="preserve"> to assess pain in cancer and other diseases. Pain, 1983; 17: 197-210.</w:t>
      </w:r>
    </w:p>
    <w:p w14:paraId="3F318466" w14:textId="77777777" w:rsidR="004C1B22" w:rsidRDefault="004C1B22" w:rsidP="004C1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8E4BEA" w14:textId="69B119E3" w:rsidR="004C1B22" w:rsidRDefault="004C1B22" w:rsidP="004C1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Keller et al. Validity of the brief pain inventory for use in documenting the outcomes of patients with noncancer pain. Clin J Pain 2004; 20: 309-318. </w:t>
      </w:r>
    </w:p>
    <w:p w14:paraId="4A3B1BB1" w14:textId="77777777" w:rsidR="004C1B22" w:rsidRDefault="004C1B22" w:rsidP="004C1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557D2B" w14:textId="7D033B27" w:rsidR="004C1B22" w:rsidRDefault="004C1B22" w:rsidP="004C1B22">
      <w:pPr>
        <w:tabs>
          <w:tab w:val="left" w:pos="7200"/>
        </w:tabs>
        <w:ind w:left="7200" w:hanging="7200"/>
      </w:pPr>
      <w:r>
        <w:rPr>
          <w:rFonts w:ascii="Calibri" w:hAnsi="Calibri" w:cs="Calibri"/>
          <w:color w:val="000000"/>
        </w:rPr>
        <w:t>Tan G. et al. Validation of the brief pain inventory for nonmalignant pain. J Pain 2004; 5: 133-137.</w:t>
      </w:r>
    </w:p>
    <w:sectPr w:rsidR="004C1B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0C317" w14:textId="77777777" w:rsidR="006137F3" w:rsidRDefault="006137F3" w:rsidP="008330FD">
      <w:pPr>
        <w:spacing w:after="0" w:line="240" w:lineRule="auto"/>
      </w:pPr>
      <w:r>
        <w:separator/>
      </w:r>
    </w:p>
  </w:endnote>
  <w:endnote w:type="continuationSeparator" w:id="0">
    <w:p w14:paraId="6C4558A0" w14:textId="77777777" w:rsidR="006137F3" w:rsidRDefault="006137F3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5761" w14:textId="05124B99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0044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0044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5DA8" w14:textId="77777777" w:rsidR="006137F3" w:rsidRDefault="006137F3" w:rsidP="008330FD">
      <w:pPr>
        <w:spacing w:after="0" w:line="240" w:lineRule="auto"/>
      </w:pPr>
      <w:r>
        <w:separator/>
      </w:r>
    </w:p>
  </w:footnote>
  <w:footnote w:type="continuationSeparator" w:id="0">
    <w:p w14:paraId="7F7159E6" w14:textId="77777777" w:rsidR="006137F3" w:rsidRDefault="006137F3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3867" w14:textId="77777777" w:rsidR="008330FD" w:rsidRDefault="008330FD" w:rsidP="008330FD">
    <w:pPr>
      <w:pStyle w:val="Header"/>
      <w:jc w:val="center"/>
      <w:rPr>
        <w:i/>
        <w:iCs/>
        <w:sz w:val="32"/>
        <w:szCs w:val="32"/>
      </w:rPr>
    </w:pPr>
    <w:r w:rsidRPr="001D196D">
      <w:rPr>
        <w:i/>
        <w:iCs/>
        <w:sz w:val="32"/>
        <w:szCs w:val="32"/>
      </w:rPr>
      <w:t>B</w:t>
    </w:r>
    <w:r>
      <w:rPr>
        <w:i/>
        <w:iCs/>
        <w:sz w:val="32"/>
        <w:szCs w:val="32"/>
      </w:rPr>
      <w:t xml:space="preserve">rief </w:t>
    </w:r>
    <w:r w:rsidRPr="001D196D">
      <w:rPr>
        <w:i/>
        <w:iCs/>
        <w:sz w:val="32"/>
        <w:szCs w:val="32"/>
      </w:rPr>
      <w:t>P</w:t>
    </w:r>
    <w:r>
      <w:rPr>
        <w:i/>
        <w:iCs/>
        <w:sz w:val="32"/>
        <w:szCs w:val="32"/>
      </w:rPr>
      <w:t xml:space="preserve">ain </w:t>
    </w:r>
    <w:r w:rsidRPr="001D196D">
      <w:rPr>
        <w:i/>
        <w:iCs/>
        <w:sz w:val="32"/>
        <w:szCs w:val="32"/>
      </w:rPr>
      <w:t>I</w:t>
    </w:r>
    <w:r>
      <w:rPr>
        <w:i/>
        <w:iCs/>
        <w:sz w:val="32"/>
        <w:szCs w:val="32"/>
      </w:rPr>
      <w:t>nventory</w:t>
    </w:r>
    <w:r w:rsidRPr="001D196D">
      <w:rPr>
        <w:i/>
        <w:iCs/>
        <w:sz w:val="32"/>
        <w:szCs w:val="32"/>
      </w:rPr>
      <w:t xml:space="preserve"> Pain Severity</w:t>
    </w:r>
    <w:r w:rsidR="000E69F2">
      <w:rPr>
        <w:i/>
        <w:iCs/>
        <w:sz w:val="32"/>
        <w:szCs w:val="32"/>
      </w:rPr>
      <w:t xml:space="preserve"> 7 day</w:t>
    </w:r>
  </w:p>
  <w:p w14:paraId="7DA19198" w14:textId="77777777" w:rsidR="008330FD" w:rsidRPr="00666DFA" w:rsidRDefault="008330FD" w:rsidP="008330FD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3A5B6DAE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FD"/>
    <w:rsid w:val="00020FA2"/>
    <w:rsid w:val="00024051"/>
    <w:rsid w:val="000E69F2"/>
    <w:rsid w:val="00123E67"/>
    <w:rsid w:val="0019096D"/>
    <w:rsid w:val="001F09D9"/>
    <w:rsid w:val="00221405"/>
    <w:rsid w:val="00311E07"/>
    <w:rsid w:val="00345FC3"/>
    <w:rsid w:val="003B4D31"/>
    <w:rsid w:val="004C1B22"/>
    <w:rsid w:val="00553632"/>
    <w:rsid w:val="005C5E2B"/>
    <w:rsid w:val="006137F3"/>
    <w:rsid w:val="006B3870"/>
    <w:rsid w:val="00700353"/>
    <w:rsid w:val="0070044C"/>
    <w:rsid w:val="00715575"/>
    <w:rsid w:val="00733067"/>
    <w:rsid w:val="007634DE"/>
    <w:rsid w:val="008330FD"/>
    <w:rsid w:val="008F3235"/>
    <w:rsid w:val="00927E1B"/>
    <w:rsid w:val="00A740FC"/>
    <w:rsid w:val="00A80C33"/>
    <w:rsid w:val="00D51260"/>
    <w:rsid w:val="00DF7B93"/>
    <w:rsid w:val="00E12D13"/>
    <w:rsid w:val="00E20A1F"/>
    <w:rsid w:val="00E42D40"/>
    <w:rsid w:val="00EE0580"/>
    <w:rsid w:val="00F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DBCC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D051B38F-5714-4CD0-A70D-C5B49D453E16}"/>
</file>

<file path=customXml/itemProps2.xml><?xml version="1.0" encoding="utf-8"?>
<ds:datastoreItem xmlns:ds="http://schemas.openxmlformats.org/officeDocument/2006/customXml" ds:itemID="{60FC0318-861D-42A9-A64F-9B9BEFD2C42F}"/>
</file>

<file path=customXml/itemProps3.xml><?xml version="1.0" encoding="utf-8"?>
<ds:datastoreItem xmlns:ds="http://schemas.openxmlformats.org/officeDocument/2006/customXml" ds:itemID="{2389AE9A-232D-47E1-8BCB-914361A27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Pain Inventory Severity 7 day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Pain Inventory Severity 7 day</dc:title>
  <dc:subject>Pain Severity Pediatric Chronic</dc:subject>
  <dc:creator>Andy Franklin</dc:creator>
  <cp:keywords>BPI</cp:keywords>
  <dc:description/>
  <cp:lastModifiedBy>Wandner, Laura (NIH/NINDS) [E]</cp:lastModifiedBy>
  <cp:revision>2</cp:revision>
  <dcterms:created xsi:type="dcterms:W3CDTF">2020-05-28T20:59:00Z</dcterms:created>
  <dcterms:modified xsi:type="dcterms:W3CDTF">2020-05-28T20:59:00Z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