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A5E2B0" w14:textId="77777777" w:rsidR="0043047F" w:rsidRPr="00E30DB5" w:rsidRDefault="0043047F" w:rsidP="0043047F">
      <w:pPr>
        <w:rPr>
          <w:rFonts w:ascii="Arial" w:hAnsi="Arial" w:cs="Arial"/>
          <w:b/>
          <w:sz w:val="20"/>
        </w:rPr>
      </w:pPr>
      <w:r w:rsidRPr="00E30DB5">
        <w:rPr>
          <w:rFonts w:ascii="Arial" w:hAnsi="Arial" w:cs="Arial"/>
          <w:b/>
          <w:sz w:val="20"/>
        </w:rPr>
        <w:t>Each system is rated as follows:</w:t>
      </w:r>
    </w:p>
    <w:p w14:paraId="0F5E9703" w14:textId="77777777" w:rsidR="0043047F" w:rsidRPr="00E30DB5" w:rsidRDefault="0043047F" w:rsidP="0043047F">
      <w:pPr>
        <w:ind w:left="720"/>
        <w:rPr>
          <w:rFonts w:ascii="Arial" w:hAnsi="Arial" w:cs="Arial"/>
          <w:sz w:val="18"/>
          <w:szCs w:val="18"/>
        </w:rPr>
      </w:pPr>
      <w:r w:rsidRPr="00E30DB5">
        <w:rPr>
          <w:rFonts w:ascii="Arial" w:hAnsi="Arial" w:cs="Arial"/>
          <w:b/>
          <w:sz w:val="18"/>
          <w:szCs w:val="18"/>
        </w:rPr>
        <w:t>1=</w:t>
      </w:r>
      <w:r w:rsidRPr="00E30DB5">
        <w:rPr>
          <w:rFonts w:ascii="Arial" w:hAnsi="Arial" w:cs="Arial"/>
          <w:b/>
          <w:sz w:val="18"/>
          <w:szCs w:val="18"/>
        </w:rPr>
        <w:tab/>
        <w:t>NONE:</w:t>
      </w:r>
      <w:r w:rsidRPr="00E30DB5">
        <w:rPr>
          <w:rFonts w:ascii="Arial" w:hAnsi="Arial" w:cs="Arial"/>
          <w:b/>
          <w:sz w:val="18"/>
          <w:szCs w:val="18"/>
        </w:rPr>
        <w:tab/>
      </w:r>
      <w:r w:rsidRPr="00E30DB5">
        <w:rPr>
          <w:rFonts w:ascii="Arial" w:hAnsi="Arial" w:cs="Arial"/>
          <w:sz w:val="18"/>
          <w:szCs w:val="18"/>
        </w:rPr>
        <w:t>No impairment to that organ/system.</w:t>
      </w:r>
    </w:p>
    <w:p w14:paraId="732D1F42" w14:textId="77777777" w:rsidR="0043047F" w:rsidRPr="00E30DB5" w:rsidRDefault="0043047F" w:rsidP="0043047F">
      <w:pPr>
        <w:ind w:left="720"/>
        <w:rPr>
          <w:rFonts w:ascii="Arial" w:hAnsi="Arial" w:cs="Arial"/>
          <w:sz w:val="18"/>
          <w:szCs w:val="18"/>
        </w:rPr>
      </w:pPr>
      <w:r w:rsidRPr="00E30DB5">
        <w:rPr>
          <w:rFonts w:ascii="Arial" w:hAnsi="Arial" w:cs="Arial"/>
          <w:b/>
          <w:sz w:val="18"/>
          <w:szCs w:val="18"/>
        </w:rPr>
        <w:t>2=</w:t>
      </w:r>
      <w:r w:rsidRPr="00E30DB5">
        <w:rPr>
          <w:rFonts w:ascii="Arial" w:hAnsi="Arial" w:cs="Arial"/>
          <w:b/>
          <w:sz w:val="18"/>
          <w:szCs w:val="18"/>
        </w:rPr>
        <w:tab/>
        <w:t>MILD:</w:t>
      </w:r>
      <w:r w:rsidRPr="00E30DB5">
        <w:rPr>
          <w:rFonts w:ascii="Arial" w:hAnsi="Arial" w:cs="Arial"/>
          <w:b/>
          <w:sz w:val="18"/>
          <w:szCs w:val="18"/>
        </w:rPr>
        <w:tab/>
      </w:r>
      <w:r w:rsidRPr="00E30DB5">
        <w:rPr>
          <w:rFonts w:ascii="Arial" w:hAnsi="Arial" w:cs="Arial"/>
          <w:sz w:val="18"/>
          <w:szCs w:val="18"/>
        </w:rPr>
        <w:t>Impairment does not interfere with normal activity; treatment may or may not be required; prognosis is excellent. (Examples could be skin lesions, hernias, or hemorrhoids)</w:t>
      </w:r>
    </w:p>
    <w:p w14:paraId="354DFB53" w14:textId="77777777" w:rsidR="0043047F" w:rsidRPr="00E30DB5" w:rsidRDefault="0043047F" w:rsidP="0043047F">
      <w:pPr>
        <w:ind w:left="720"/>
        <w:rPr>
          <w:rFonts w:ascii="Arial" w:hAnsi="Arial" w:cs="Arial"/>
          <w:sz w:val="18"/>
          <w:szCs w:val="18"/>
        </w:rPr>
      </w:pPr>
      <w:r w:rsidRPr="00E30DB5">
        <w:rPr>
          <w:rFonts w:ascii="Arial" w:hAnsi="Arial" w:cs="Arial"/>
          <w:b/>
          <w:sz w:val="18"/>
          <w:szCs w:val="18"/>
        </w:rPr>
        <w:t>3=</w:t>
      </w:r>
      <w:r w:rsidRPr="00E30DB5">
        <w:rPr>
          <w:rFonts w:ascii="Arial" w:hAnsi="Arial" w:cs="Arial"/>
          <w:b/>
          <w:sz w:val="18"/>
          <w:szCs w:val="18"/>
        </w:rPr>
        <w:tab/>
        <w:t>MODERATE:</w:t>
      </w:r>
      <w:r w:rsidRPr="00E30DB5">
        <w:rPr>
          <w:rFonts w:ascii="Arial" w:hAnsi="Arial" w:cs="Arial"/>
          <w:b/>
          <w:sz w:val="18"/>
          <w:szCs w:val="18"/>
        </w:rPr>
        <w:tab/>
      </w:r>
      <w:r w:rsidRPr="00E30DB5">
        <w:rPr>
          <w:rFonts w:ascii="Arial" w:hAnsi="Arial" w:cs="Arial"/>
          <w:sz w:val="18"/>
          <w:szCs w:val="18"/>
        </w:rPr>
        <w:t>Impairment interferes with normal activity; treatment is needed; prognosis is good.  (Examples could be gallstones, diabetes, or fractures)</w:t>
      </w:r>
    </w:p>
    <w:p w14:paraId="63C4B0D6" w14:textId="77777777" w:rsidR="0043047F" w:rsidRPr="00E30DB5" w:rsidRDefault="0043047F" w:rsidP="0043047F">
      <w:pPr>
        <w:ind w:left="720"/>
        <w:rPr>
          <w:rFonts w:ascii="Arial" w:hAnsi="Arial" w:cs="Arial"/>
          <w:sz w:val="18"/>
          <w:szCs w:val="18"/>
        </w:rPr>
      </w:pPr>
      <w:r w:rsidRPr="00E30DB5">
        <w:rPr>
          <w:rFonts w:ascii="Arial" w:hAnsi="Arial" w:cs="Arial"/>
          <w:b/>
          <w:sz w:val="18"/>
          <w:szCs w:val="18"/>
        </w:rPr>
        <w:t>4=</w:t>
      </w:r>
      <w:r w:rsidRPr="00E30DB5">
        <w:rPr>
          <w:rFonts w:ascii="Arial" w:hAnsi="Arial" w:cs="Arial"/>
          <w:b/>
          <w:sz w:val="18"/>
          <w:szCs w:val="18"/>
        </w:rPr>
        <w:tab/>
        <w:t>SEVERE:</w:t>
      </w:r>
      <w:r w:rsidRPr="00E30DB5">
        <w:rPr>
          <w:rFonts w:ascii="Arial" w:hAnsi="Arial" w:cs="Arial"/>
          <w:b/>
          <w:sz w:val="18"/>
          <w:szCs w:val="18"/>
        </w:rPr>
        <w:tab/>
      </w:r>
      <w:r w:rsidRPr="00E30DB5">
        <w:rPr>
          <w:rFonts w:ascii="Arial" w:hAnsi="Arial" w:cs="Arial"/>
          <w:sz w:val="18"/>
          <w:szCs w:val="18"/>
        </w:rPr>
        <w:t>Impairment is disabling; treatment is urgently needed; prognosis is guarded. (Examples could be carcinoma, pulmonary emphysema, or congestive heart failure)</w:t>
      </w:r>
    </w:p>
    <w:p w14:paraId="00B794AD" w14:textId="77777777" w:rsidR="0043047F" w:rsidRPr="00E30DB5" w:rsidRDefault="0043047F" w:rsidP="0043047F">
      <w:pPr>
        <w:ind w:left="720"/>
        <w:rPr>
          <w:rFonts w:ascii="Arial" w:hAnsi="Arial" w:cs="Arial"/>
          <w:sz w:val="18"/>
          <w:szCs w:val="18"/>
        </w:rPr>
      </w:pPr>
      <w:r w:rsidRPr="00E30DB5">
        <w:rPr>
          <w:rFonts w:ascii="Arial" w:hAnsi="Arial" w:cs="Arial"/>
          <w:b/>
          <w:sz w:val="18"/>
          <w:szCs w:val="18"/>
        </w:rPr>
        <w:t>5=</w:t>
      </w:r>
      <w:r w:rsidRPr="00E30DB5">
        <w:rPr>
          <w:rFonts w:ascii="Arial" w:hAnsi="Arial" w:cs="Arial"/>
          <w:b/>
          <w:sz w:val="18"/>
          <w:szCs w:val="18"/>
        </w:rPr>
        <w:tab/>
        <w:t>EXTREMELY SEVERE:</w:t>
      </w:r>
      <w:r w:rsidRPr="00E30DB5">
        <w:rPr>
          <w:rFonts w:ascii="Arial" w:hAnsi="Arial" w:cs="Arial"/>
          <w:b/>
          <w:sz w:val="18"/>
          <w:szCs w:val="18"/>
        </w:rPr>
        <w:tab/>
      </w:r>
      <w:r w:rsidRPr="00E30DB5">
        <w:rPr>
          <w:rFonts w:ascii="Arial" w:hAnsi="Arial" w:cs="Arial"/>
          <w:sz w:val="18"/>
          <w:szCs w:val="18"/>
        </w:rPr>
        <w:t>Impairment is life threatening; treatment is urgent or of an avail; prognosis is grave. (Examples could be myocardial infarction, cerebrovascular accident, gastrointestinal bleeding, or embolus)</w:t>
      </w:r>
    </w:p>
    <w:p w14:paraId="77BC43C7" w14:textId="7CE8FAA0" w:rsidR="00267452" w:rsidRPr="00AD03C4" w:rsidRDefault="00267452" w:rsidP="0043047F">
      <w:pPr>
        <w:widowControl w:val="0"/>
        <w:spacing w:after="0" w:line="240" w:lineRule="auto"/>
        <w:rPr>
          <w:rFonts w:eastAsia="Times New Roman" w:cstheme="minorHAnsi"/>
          <w:bCs/>
        </w:rPr>
      </w:pPr>
    </w:p>
    <w:p w14:paraId="524CDD05" w14:textId="03E78A6E" w:rsidR="00267452" w:rsidRPr="0043047F" w:rsidRDefault="00267452" w:rsidP="0043047F">
      <w:pPr>
        <w:widowControl w:val="0"/>
        <w:spacing w:after="0" w:line="240" w:lineRule="auto"/>
        <w:rPr>
          <w:rFonts w:eastAsia="Times New Roman" w:cstheme="minorHAnsi"/>
          <w:b/>
          <w:bCs/>
        </w:rPr>
      </w:pPr>
      <w:r w:rsidRPr="00AD03C4">
        <w:rPr>
          <w:rFonts w:eastAsia="Times New Roman" w:cstheme="minorHAnsi"/>
          <w:bCs/>
        </w:rPr>
        <w:t xml:space="preserve">1. </w:t>
      </w:r>
      <w:r w:rsidRPr="0043047F">
        <w:rPr>
          <w:rFonts w:eastAsia="Times New Roman" w:cstheme="minorHAnsi"/>
          <w:b/>
          <w:bCs/>
        </w:rPr>
        <w:t>Cardiac (heart only)</w:t>
      </w:r>
    </w:p>
    <w:p w14:paraId="64B64260" w14:textId="404375D2" w:rsidR="00267452" w:rsidRPr="00AD03C4" w:rsidRDefault="00267452" w:rsidP="0043047F">
      <w:pPr>
        <w:widowControl w:val="0"/>
        <w:spacing w:after="0" w:line="240" w:lineRule="auto"/>
        <w:rPr>
          <w:rFonts w:eastAsia="Times New Roman" w:cstheme="minorHAnsi"/>
          <w:bCs/>
        </w:rPr>
      </w:pPr>
      <w:r w:rsidRPr="00AD03C4">
        <w:rPr>
          <w:rFonts w:eastAsia="Times New Roman" w:cstheme="minorHAnsi"/>
          <w:bCs/>
        </w:rPr>
        <w:t>_1. None</w:t>
      </w:r>
      <w:r w:rsidRPr="00AD03C4">
        <w:rPr>
          <w:rFonts w:eastAsia="Times New Roman" w:cstheme="minorHAnsi"/>
          <w:bCs/>
        </w:rPr>
        <w:tab/>
        <w:t>_2. Mild</w:t>
      </w:r>
      <w:r w:rsidRPr="00AD03C4">
        <w:rPr>
          <w:rFonts w:eastAsia="Times New Roman" w:cstheme="minorHAnsi"/>
          <w:bCs/>
        </w:rPr>
        <w:tab/>
        <w:t>_3. Moderate</w:t>
      </w:r>
      <w:r w:rsidRPr="00AD03C4">
        <w:rPr>
          <w:rFonts w:eastAsia="Times New Roman" w:cstheme="minorHAnsi"/>
          <w:bCs/>
        </w:rPr>
        <w:tab/>
        <w:t>_4. Severe</w:t>
      </w:r>
      <w:r w:rsidRPr="00AD03C4">
        <w:rPr>
          <w:rFonts w:eastAsia="Times New Roman" w:cstheme="minorHAnsi"/>
          <w:bCs/>
        </w:rPr>
        <w:tab/>
        <w:t>_5. Extremely Severe</w:t>
      </w:r>
    </w:p>
    <w:p w14:paraId="6CF3908F" w14:textId="04C221DA" w:rsidR="00267452" w:rsidRPr="00AD03C4" w:rsidRDefault="00267452" w:rsidP="0043047F">
      <w:pPr>
        <w:widowControl w:val="0"/>
        <w:spacing w:after="0" w:line="240" w:lineRule="auto"/>
        <w:rPr>
          <w:rFonts w:eastAsia="Times New Roman" w:cstheme="minorHAnsi"/>
          <w:bCs/>
        </w:rPr>
      </w:pPr>
    </w:p>
    <w:p w14:paraId="56CDB916" w14:textId="2D1CB3E3" w:rsidR="00267452" w:rsidRPr="00AD03C4" w:rsidRDefault="00267452" w:rsidP="0043047F">
      <w:pPr>
        <w:widowControl w:val="0"/>
        <w:spacing w:after="0" w:line="240" w:lineRule="auto"/>
        <w:rPr>
          <w:rFonts w:cstheme="minorHAnsi"/>
        </w:rPr>
      </w:pPr>
      <w:r w:rsidRPr="00AD03C4">
        <w:rPr>
          <w:rFonts w:eastAsia="Times New Roman" w:cstheme="minorHAnsi"/>
          <w:bCs/>
        </w:rPr>
        <w:t xml:space="preserve">2. </w:t>
      </w:r>
      <w:r w:rsidRPr="0043047F">
        <w:rPr>
          <w:rFonts w:cstheme="minorHAnsi"/>
          <w:b/>
        </w:rPr>
        <w:t>Hypertension</w:t>
      </w:r>
      <w:r w:rsidRPr="00AD03C4">
        <w:rPr>
          <w:rFonts w:cstheme="minorHAnsi"/>
        </w:rPr>
        <w:t xml:space="preserve"> (rating based on severity; affected systems are rated separately) </w:t>
      </w:r>
    </w:p>
    <w:p w14:paraId="15309C23" w14:textId="77777777" w:rsidR="00267452" w:rsidRPr="00AD03C4" w:rsidRDefault="00267452" w:rsidP="0043047F">
      <w:pPr>
        <w:widowControl w:val="0"/>
        <w:spacing w:after="0" w:line="240" w:lineRule="auto"/>
        <w:rPr>
          <w:rFonts w:eastAsia="Times New Roman" w:cstheme="minorHAnsi"/>
          <w:bCs/>
        </w:rPr>
      </w:pPr>
      <w:r w:rsidRPr="00AD03C4">
        <w:rPr>
          <w:rFonts w:eastAsia="Times New Roman" w:cstheme="minorHAnsi"/>
          <w:bCs/>
        </w:rPr>
        <w:t>_1. None</w:t>
      </w:r>
      <w:r w:rsidRPr="00AD03C4">
        <w:rPr>
          <w:rFonts w:eastAsia="Times New Roman" w:cstheme="minorHAnsi"/>
          <w:bCs/>
        </w:rPr>
        <w:tab/>
        <w:t>_2. Mild</w:t>
      </w:r>
      <w:r w:rsidRPr="00AD03C4">
        <w:rPr>
          <w:rFonts w:eastAsia="Times New Roman" w:cstheme="minorHAnsi"/>
          <w:bCs/>
        </w:rPr>
        <w:tab/>
        <w:t>_3. Moderate</w:t>
      </w:r>
      <w:r w:rsidRPr="00AD03C4">
        <w:rPr>
          <w:rFonts w:eastAsia="Times New Roman" w:cstheme="minorHAnsi"/>
          <w:bCs/>
        </w:rPr>
        <w:tab/>
        <w:t>_4. Severe</w:t>
      </w:r>
      <w:r w:rsidRPr="00AD03C4">
        <w:rPr>
          <w:rFonts w:eastAsia="Times New Roman" w:cstheme="minorHAnsi"/>
          <w:bCs/>
        </w:rPr>
        <w:tab/>
        <w:t>_5. Extremely Severe</w:t>
      </w:r>
    </w:p>
    <w:p w14:paraId="412DCD7A" w14:textId="77777777" w:rsidR="00267452" w:rsidRPr="00AD03C4" w:rsidRDefault="00267452" w:rsidP="0043047F">
      <w:pPr>
        <w:widowControl w:val="0"/>
        <w:spacing w:after="0" w:line="240" w:lineRule="auto"/>
        <w:rPr>
          <w:rFonts w:cstheme="minorHAnsi"/>
          <w:i/>
        </w:rPr>
      </w:pPr>
    </w:p>
    <w:p w14:paraId="4D303FA9" w14:textId="04E2A3E4" w:rsidR="00267452" w:rsidRPr="00AD03C4" w:rsidRDefault="00267452" w:rsidP="0043047F">
      <w:pPr>
        <w:widowControl w:val="0"/>
        <w:spacing w:after="0" w:line="240" w:lineRule="auto"/>
        <w:rPr>
          <w:rFonts w:cstheme="minorHAnsi"/>
        </w:rPr>
      </w:pPr>
      <w:r w:rsidRPr="00AD03C4">
        <w:rPr>
          <w:rFonts w:eastAsia="Times New Roman" w:cstheme="minorHAnsi"/>
          <w:bCs/>
        </w:rPr>
        <w:t xml:space="preserve">3. </w:t>
      </w:r>
      <w:r w:rsidRPr="0043047F">
        <w:rPr>
          <w:rFonts w:cstheme="minorHAnsi"/>
          <w:b/>
        </w:rPr>
        <w:t>Vascular</w:t>
      </w:r>
      <w:r w:rsidRPr="00AD03C4">
        <w:rPr>
          <w:rFonts w:cstheme="minorHAnsi"/>
        </w:rPr>
        <w:t xml:space="preserve"> (blood, blood vessels and cells, marrow, spleen, lymphatics)</w:t>
      </w:r>
    </w:p>
    <w:p w14:paraId="33035E0A" w14:textId="77777777" w:rsidR="00267452" w:rsidRPr="00AD03C4" w:rsidRDefault="00267452" w:rsidP="0043047F">
      <w:pPr>
        <w:widowControl w:val="0"/>
        <w:spacing w:after="0" w:line="240" w:lineRule="auto"/>
        <w:rPr>
          <w:rFonts w:eastAsia="Times New Roman" w:cstheme="minorHAnsi"/>
          <w:bCs/>
        </w:rPr>
      </w:pPr>
      <w:r w:rsidRPr="00AD03C4">
        <w:rPr>
          <w:rFonts w:eastAsia="Times New Roman" w:cstheme="minorHAnsi"/>
          <w:bCs/>
        </w:rPr>
        <w:t>_1. None</w:t>
      </w:r>
      <w:r w:rsidRPr="00AD03C4">
        <w:rPr>
          <w:rFonts w:eastAsia="Times New Roman" w:cstheme="minorHAnsi"/>
          <w:bCs/>
        </w:rPr>
        <w:tab/>
        <w:t>_2. Mild</w:t>
      </w:r>
      <w:r w:rsidRPr="00AD03C4">
        <w:rPr>
          <w:rFonts w:eastAsia="Times New Roman" w:cstheme="minorHAnsi"/>
          <w:bCs/>
        </w:rPr>
        <w:tab/>
        <w:t>_3. Moderate</w:t>
      </w:r>
      <w:r w:rsidRPr="00AD03C4">
        <w:rPr>
          <w:rFonts w:eastAsia="Times New Roman" w:cstheme="minorHAnsi"/>
          <w:bCs/>
        </w:rPr>
        <w:tab/>
        <w:t>_4. Severe</w:t>
      </w:r>
      <w:r w:rsidRPr="00AD03C4">
        <w:rPr>
          <w:rFonts w:eastAsia="Times New Roman" w:cstheme="minorHAnsi"/>
          <w:bCs/>
        </w:rPr>
        <w:tab/>
        <w:t>_5. Extremely Severe</w:t>
      </w:r>
    </w:p>
    <w:p w14:paraId="05B605A6" w14:textId="77777777" w:rsidR="00267452" w:rsidRPr="00AD03C4" w:rsidRDefault="00267452" w:rsidP="0043047F">
      <w:pPr>
        <w:widowControl w:val="0"/>
        <w:spacing w:after="0" w:line="240" w:lineRule="auto"/>
        <w:rPr>
          <w:rFonts w:cstheme="minorHAnsi"/>
        </w:rPr>
      </w:pPr>
    </w:p>
    <w:p w14:paraId="20DFD2E5" w14:textId="233B69F8" w:rsidR="00267452" w:rsidRPr="00AD03C4" w:rsidRDefault="00267452" w:rsidP="0043047F">
      <w:pPr>
        <w:widowControl w:val="0"/>
        <w:spacing w:after="0" w:line="240" w:lineRule="auto"/>
        <w:rPr>
          <w:rFonts w:cstheme="minorHAnsi"/>
        </w:rPr>
      </w:pPr>
      <w:r w:rsidRPr="00AD03C4">
        <w:rPr>
          <w:rFonts w:eastAsia="Times New Roman" w:cstheme="minorHAnsi"/>
          <w:bCs/>
        </w:rPr>
        <w:t xml:space="preserve">4. </w:t>
      </w:r>
      <w:r w:rsidRPr="0043047F">
        <w:rPr>
          <w:rFonts w:cstheme="minorHAnsi"/>
          <w:b/>
        </w:rPr>
        <w:t>Respiratory</w:t>
      </w:r>
      <w:r w:rsidRPr="00AD03C4">
        <w:rPr>
          <w:rFonts w:cstheme="minorHAnsi"/>
        </w:rPr>
        <w:t xml:space="preserve"> (lungs, bronchi, trachea below the larynx)</w:t>
      </w:r>
    </w:p>
    <w:p w14:paraId="43FE4142" w14:textId="77777777" w:rsidR="00267452" w:rsidRPr="00AD03C4" w:rsidRDefault="00267452" w:rsidP="0043047F">
      <w:pPr>
        <w:widowControl w:val="0"/>
        <w:spacing w:after="0" w:line="240" w:lineRule="auto"/>
        <w:rPr>
          <w:rFonts w:eastAsia="Times New Roman" w:cstheme="minorHAnsi"/>
          <w:bCs/>
        </w:rPr>
      </w:pPr>
      <w:r w:rsidRPr="00AD03C4">
        <w:rPr>
          <w:rFonts w:eastAsia="Times New Roman" w:cstheme="minorHAnsi"/>
          <w:bCs/>
        </w:rPr>
        <w:t>_1. None</w:t>
      </w:r>
      <w:r w:rsidRPr="00AD03C4">
        <w:rPr>
          <w:rFonts w:eastAsia="Times New Roman" w:cstheme="minorHAnsi"/>
          <w:bCs/>
        </w:rPr>
        <w:tab/>
        <w:t>_2. Mild</w:t>
      </w:r>
      <w:r w:rsidRPr="00AD03C4">
        <w:rPr>
          <w:rFonts w:eastAsia="Times New Roman" w:cstheme="minorHAnsi"/>
          <w:bCs/>
        </w:rPr>
        <w:tab/>
        <w:t>_3. Moderate</w:t>
      </w:r>
      <w:r w:rsidRPr="00AD03C4">
        <w:rPr>
          <w:rFonts w:eastAsia="Times New Roman" w:cstheme="minorHAnsi"/>
          <w:bCs/>
        </w:rPr>
        <w:tab/>
        <w:t>_4. Severe</w:t>
      </w:r>
      <w:r w:rsidRPr="00AD03C4">
        <w:rPr>
          <w:rFonts w:eastAsia="Times New Roman" w:cstheme="minorHAnsi"/>
          <w:bCs/>
        </w:rPr>
        <w:tab/>
        <w:t>_5. Extremely Severe</w:t>
      </w:r>
    </w:p>
    <w:p w14:paraId="395D1BBF" w14:textId="77777777" w:rsidR="00267452" w:rsidRPr="00AD03C4" w:rsidRDefault="00267452" w:rsidP="0043047F">
      <w:pPr>
        <w:widowControl w:val="0"/>
        <w:spacing w:after="0" w:line="240" w:lineRule="auto"/>
        <w:rPr>
          <w:rFonts w:cstheme="minorHAnsi"/>
        </w:rPr>
      </w:pPr>
    </w:p>
    <w:p w14:paraId="268B72D3" w14:textId="0C1A56C6" w:rsidR="00267452" w:rsidRPr="00AD03C4" w:rsidRDefault="00267452" w:rsidP="0043047F">
      <w:pPr>
        <w:widowControl w:val="0"/>
        <w:spacing w:after="0" w:line="240" w:lineRule="auto"/>
        <w:rPr>
          <w:rFonts w:cstheme="minorHAnsi"/>
        </w:rPr>
      </w:pPr>
      <w:r w:rsidRPr="00AD03C4">
        <w:rPr>
          <w:rFonts w:eastAsia="Times New Roman" w:cstheme="minorHAnsi"/>
          <w:bCs/>
        </w:rPr>
        <w:t xml:space="preserve">5. </w:t>
      </w:r>
      <w:r w:rsidRPr="0043047F">
        <w:rPr>
          <w:rFonts w:cstheme="minorHAnsi"/>
          <w:b/>
        </w:rPr>
        <w:t>EENT</w:t>
      </w:r>
      <w:r w:rsidRPr="00AD03C4">
        <w:rPr>
          <w:rFonts w:cstheme="minorHAnsi"/>
        </w:rPr>
        <w:t xml:space="preserve"> (eyes, ear, nose, throat, larynx)</w:t>
      </w:r>
    </w:p>
    <w:p w14:paraId="5FA6D1E0" w14:textId="77777777" w:rsidR="00267452" w:rsidRPr="00AD03C4" w:rsidRDefault="00267452" w:rsidP="0043047F">
      <w:pPr>
        <w:widowControl w:val="0"/>
        <w:spacing w:after="0" w:line="240" w:lineRule="auto"/>
        <w:rPr>
          <w:rFonts w:eastAsia="Times New Roman" w:cstheme="minorHAnsi"/>
          <w:bCs/>
        </w:rPr>
      </w:pPr>
      <w:r w:rsidRPr="00AD03C4">
        <w:rPr>
          <w:rFonts w:eastAsia="Times New Roman" w:cstheme="minorHAnsi"/>
          <w:bCs/>
        </w:rPr>
        <w:t>_1. None</w:t>
      </w:r>
      <w:r w:rsidRPr="00AD03C4">
        <w:rPr>
          <w:rFonts w:eastAsia="Times New Roman" w:cstheme="minorHAnsi"/>
          <w:bCs/>
        </w:rPr>
        <w:tab/>
        <w:t>_2. Mild</w:t>
      </w:r>
      <w:r w:rsidRPr="00AD03C4">
        <w:rPr>
          <w:rFonts w:eastAsia="Times New Roman" w:cstheme="minorHAnsi"/>
          <w:bCs/>
        </w:rPr>
        <w:tab/>
        <w:t>_3. Moderate</w:t>
      </w:r>
      <w:r w:rsidRPr="00AD03C4">
        <w:rPr>
          <w:rFonts w:eastAsia="Times New Roman" w:cstheme="minorHAnsi"/>
          <w:bCs/>
        </w:rPr>
        <w:tab/>
        <w:t>_4. Severe</w:t>
      </w:r>
      <w:r w:rsidRPr="00AD03C4">
        <w:rPr>
          <w:rFonts w:eastAsia="Times New Roman" w:cstheme="minorHAnsi"/>
          <w:bCs/>
        </w:rPr>
        <w:tab/>
        <w:t>_5. Extremely Severe</w:t>
      </w:r>
    </w:p>
    <w:p w14:paraId="697F9C94" w14:textId="77777777" w:rsidR="00267452" w:rsidRPr="00AD03C4" w:rsidRDefault="00267452" w:rsidP="0043047F">
      <w:pPr>
        <w:widowControl w:val="0"/>
        <w:spacing w:after="0" w:line="240" w:lineRule="auto"/>
        <w:rPr>
          <w:rFonts w:cstheme="minorHAnsi"/>
        </w:rPr>
      </w:pPr>
    </w:p>
    <w:p w14:paraId="53444BBD" w14:textId="1DCE5EBC" w:rsidR="00267452" w:rsidRPr="00AD03C4" w:rsidRDefault="00267452" w:rsidP="0043047F">
      <w:pPr>
        <w:widowControl w:val="0"/>
        <w:spacing w:after="0" w:line="240" w:lineRule="auto"/>
        <w:rPr>
          <w:rFonts w:cstheme="minorHAnsi"/>
        </w:rPr>
      </w:pPr>
      <w:r w:rsidRPr="00AD03C4">
        <w:rPr>
          <w:rFonts w:eastAsia="Times New Roman" w:cstheme="minorHAnsi"/>
          <w:bCs/>
        </w:rPr>
        <w:t xml:space="preserve">6. </w:t>
      </w:r>
      <w:r w:rsidRPr="0043047F">
        <w:rPr>
          <w:rFonts w:cstheme="minorHAnsi"/>
          <w:b/>
        </w:rPr>
        <w:t>Upper GI</w:t>
      </w:r>
      <w:r w:rsidRPr="00AD03C4">
        <w:rPr>
          <w:rFonts w:cstheme="minorHAnsi"/>
        </w:rPr>
        <w:t xml:space="preserve"> (esophagus, stomach, duodenum. </w:t>
      </w:r>
      <w:proofErr w:type="spellStart"/>
      <w:r w:rsidRPr="00AD03C4">
        <w:rPr>
          <w:rFonts w:cstheme="minorHAnsi"/>
        </w:rPr>
        <w:t>Bilar</w:t>
      </w:r>
      <w:proofErr w:type="spellEnd"/>
      <w:r w:rsidRPr="00AD03C4">
        <w:rPr>
          <w:rFonts w:cstheme="minorHAnsi"/>
        </w:rPr>
        <w:t xml:space="preserve"> and pancreatic trees; do not include diabetes)</w:t>
      </w:r>
    </w:p>
    <w:p w14:paraId="71EF678B" w14:textId="77777777" w:rsidR="00267452" w:rsidRPr="00AD03C4" w:rsidRDefault="00267452" w:rsidP="0043047F">
      <w:pPr>
        <w:widowControl w:val="0"/>
        <w:spacing w:after="0" w:line="240" w:lineRule="auto"/>
        <w:rPr>
          <w:rFonts w:eastAsia="Times New Roman" w:cstheme="minorHAnsi"/>
          <w:bCs/>
        </w:rPr>
      </w:pPr>
      <w:r w:rsidRPr="00AD03C4">
        <w:rPr>
          <w:rFonts w:eastAsia="Times New Roman" w:cstheme="minorHAnsi"/>
          <w:bCs/>
        </w:rPr>
        <w:t>_1. None</w:t>
      </w:r>
      <w:r w:rsidRPr="00AD03C4">
        <w:rPr>
          <w:rFonts w:eastAsia="Times New Roman" w:cstheme="minorHAnsi"/>
          <w:bCs/>
        </w:rPr>
        <w:tab/>
        <w:t>_2. Mild</w:t>
      </w:r>
      <w:r w:rsidRPr="00AD03C4">
        <w:rPr>
          <w:rFonts w:eastAsia="Times New Roman" w:cstheme="minorHAnsi"/>
          <w:bCs/>
        </w:rPr>
        <w:tab/>
        <w:t>_3. Moderate</w:t>
      </w:r>
      <w:r w:rsidRPr="00AD03C4">
        <w:rPr>
          <w:rFonts w:eastAsia="Times New Roman" w:cstheme="minorHAnsi"/>
          <w:bCs/>
        </w:rPr>
        <w:tab/>
        <w:t>_4. Severe</w:t>
      </w:r>
      <w:r w:rsidRPr="00AD03C4">
        <w:rPr>
          <w:rFonts w:eastAsia="Times New Roman" w:cstheme="minorHAnsi"/>
          <w:bCs/>
        </w:rPr>
        <w:tab/>
        <w:t>_5. Extremely Severe</w:t>
      </w:r>
    </w:p>
    <w:p w14:paraId="11151C67" w14:textId="77777777" w:rsidR="00267452" w:rsidRPr="00AD03C4" w:rsidRDefault="00267452" w:rsidP="0043047F">
      <w:pPr>
        <w:widowControl w:val="0"/>
        <w:spacing w:after="0" w:line="240" w:lineRule="auto"/>
        <w:rPr>
          <w:rFonts w:cstheme="minorHAnsi"/>
        </w:rPr>
      </w:pPr>
    </w:p>
    <w:p w14:paraId="4E6E8D46" w14:textId="08642E52" w:rsidR="00267452" w:rsidRPr="00AD03C4" w:rsidRDefault="00267452" w:rsidP="0043047F">
      <w:pPr>
        <w:widowControl w:val="0"/>
        <w:spacing w:after="0" w:line="240" w:lineRule="auto"/>
        <w:rPr>
          <w:rFonts w:cstheme="minorHAnsi"/>
        </w:rPr>
      </w:pPr>
      <w:r w:rsidRPr="00AD03C4">
        <w:rPr>
          <w:rFonts w:eastAsia="Times New Roman" w:cstheme="minorHAnsi"/>
          <w:bCs/>
        </w:rPr>
        <w:t xml:space="preserve">7. </w:t>
      </w:r>
      <w:r w:rsidRPr="0043047F">
        <w:rPr>
          <w:rFonts w:cstheme="minorHAnsi"/>
          <w:b/>
        </w:rPr>
        <w:t>Lower GI</w:t>
      </w:r>
      <w:r w:rsidRPr="00AD03C4">
        <w:rPr>
          <w:rFonts w:cstheme="minorHAnsi"/>
        </w:rPr>
        <w:t xml:space="preserve"> (intestines, hernias) </w:t>
      </w:r>
    </w:p>
    <w:p w14:paraId="0551A0A8" w14:textId="77777777" w:rsidR="00267452" w:rsidRPr="00AD03C4" w:rsidRDefault="00267452" w:rsidP="0043047F">
      <w:pPr>
        <w:widowControl w:val="0"/>
        <w:spacing w:after="0" w:line="240" w:lineRule="auto"/>
        <w:rPr>
          <w:rFonts w:eastAsia="Times New Roman" w:cstheme="minorHAnsi"/>
          <w:bCs/>
        </w:rPr>
      </w:pPr>
      <w:r w:rsidRPr="00AD03C4">
        <w:rPr>
          <w:rFonts w:eastAsia="Times New Roman" w:cstheme="minorHAnsi"/>
          <w:bCs/>
        </w:rPr>
        <w:t>_1. None</w:t>
      </w:r>
      <w:r w:rsidRPr="00AD03C4">
        <w:rPr>
          <w:rFonts w:eastAsia="Times New Roman" w:cstheme="minorHAnsi"/>
          <w:bCs/>
        </w:rPr>
        <w:tab/>
        <w:t>_2. Mild</w:t>
      </w:r>
      <w:r w:rsidRPr="00AD03C4">
        <w:rPr>
          <w:rFonts w:eastAsia="Times New Roman" w:cstheme="minorHAnsi"/>
          <w:bCs/>
        </w:rPr>
        <w:tab/>
        <w:t>_3. Moderate</w:t>
      </w:r>
      <w:r w:rsidRPr="00AD03C4">
        <w:rPr>
          <w:rFonts w:eastAsia="Times New Roman" w:cstheme="minorHAnsi"/>
          <w:bCs/>
        </w:rPr>
        <w:tab/>
        <w:t>_4. Severe</w:t>
      </w:r>
      <w:r w:rsidRPr="00AD03C4">
        <w:rPr>
          <w:rFonts w:eastAsia="Times New Roman" w:cstheme="minorHAnsi"/>
          <w:bCs/>
        </w:rPr>
        <w:tab/>
        <w:t>_5. Extremely Severe</w:t>
      </w:r>
    </w:p>
    <w:p w14:paraId="0651A5C8" w14:textId="77777777" w:rsidR="00267452" w:rsidRPr="00AD03C4" w:rsidRDefault="00267452" w:rsidP="0043047F">
      <w:pPr>
        <w:widowControl w:val="0"/>
        <w:spacing w:after="0" w:line="240" w:lineRule="auto"/>
        <w:rPr>
          <w:rFonts w:cstheme="minorHAnsi"/>
        </w:rPr>
      </w:pPr>
    </w:p>
    <w:p w14:paraId="2EFC302F" w14:textId="11BFDE0B" w:rsidR="00267452" w:rsidRPr="00AD03C4" w:rsidRDefault="00267452" w:rsidP="0043047F">
      <w:pPr>
        <w:widowControl w:val="0"/>
        <w:spacing w:after="0" w:line="240" w:lineRule="auto"/>
        <w:rPr>
          <w:rFonts w:cstheme="minorHAnsi"/>
        </w:rPr>
      </w:pPr>
      <w:r w:rsidRPr="00AD03C4">
        <w:rPr>
          <w:rFonts w:cstheme="minorHAnsi"/>
        </w:rPr>
        <w:t xml:space="preserve">8. </w:t>
      </w:r>
      <w:r w:rsidR="00AD03C4" w:rsidRPr="0043047F">
        <w:rPr>
          <w:rFonts w:cstheme="minorHAnsi"/>
          <w:b/>
        </w:rPr>
        <w:t>Hepatic</w:t>
      </w:r>
      <w:r w:rsidR="00AD03C4" w:rsidRPr="00AD03C4">
        <w:rPr>
          <w:rFonts w:cstheme="minorHAnsi"/>
        </w:rPr>
        <w:t xml:space="preserve"> (liver only)</w:t>
      </w:r>
    </w:p>
    <w:p w14:paraId="699096CB" w14:textId="77777777" w:rsidR="00267452" w:rsidRPr="00AD03C4" w:rsidRDefault="00267452" w:rsidP="0043047F">
      <w:pPr>
        <w:widowControl w:val="0"/>
        <w:spacing w:after="0" w:line="240" w:lineRule="auto"/>
        <w:rPr>
          <w:rFonts w:eastAsia="Times New Roman" w:cstheme="minorHAnsi"/>
          <w:bCs/>
        </w:rPr>
      </w:pPr>
      <w:r w:rsidRPr="00AD03C4">
        <w:rPr>
          <w:rFonts w:eastAsia="Times New Roman" w:cstheme="minorHAnsi"/>
          <w:bCs/>
        </w:rPr>
        <w:t>_1. None</w:t>
      </w:r>
      <w:r w:rsidRPr="00AD03C4">
        <w:rPr>
          <w:rFonts w:eastAsia="Times New Roman" w:cstheme="minorHAnsi"/>
          <w:bCs/>
        </w:rPr>
        <w:tab/>
        <w:t>_2. Mild</w:t>
      </w:r>
      <w:r w:rsidRPr="00AD03C4">
        <w:rPr>
          <w:rFonts w:eastAsia="Times New Roman" w:cstheme="minorHAnsi"/>
          <w:bCs/>
        </w:rPr>
        <w:tab/>
        <w:t>_3. Moderate</w:t>
      </w:r>
      <w:r w:rsidRPr="00AD03C4">
        <w:rPr>
          <w:rFonts w:eastAsia="Times New Roman" w:cstheme="minorHAnsi"/>
          <w:bCs/>
        </w:rPr>
        <w:tab/>
        <w:t>_4. Severe</w:t>
      </w:r>
      <w:r w:rsidRPr="00AD03C4">
        <w:rPr>
          <w:rFonts w:eastAsia="Times New Roman" w:cstheme="minorHAnsi"/>
          <w:bCs/>
        </w:rPr>
        <w:tab/>
        <w:t>_5. Extremely Severe</w:t>
      </w:r>
    </w:p>
    <w:p w14:paraId="6936776E" w14:textId="77777777" w:rsidR="00267452" w:rsidRPr="00AD03C4" w:rsidRDefault="00267452" w:rsidP="0043047F">
      <w:pPr>
        <w:widowControl w:val="0"/>
        <w:spacing w:after="0" w:line="240" w:lineRule="auto"/>
        <w:rPr>
          <w:rFonts w:cstheme="minorHAnsi"/>
        </w:rPr>
      </w:pPr>
    </w:p>
    <w:p w14:paraId="7C90C07C" w14:textId="6AF5CFCC" w:rsidR="00267452" w:rsidRPr="00AD03C4" w:rsidRDefault="00267452" w:rsidP="0043047F">
      <w:pPr>
        <w:widowControl w:val="0"/>
        <w:spacing w:after="0" w:line="240" w:lineRule="auto"/>
        <w:rPr>
          <w:rFonts w:cstheme="minorHAnsi"/>
        </w:rPr>
      </w:pPr>
      <w:r w:rsidRPr="00AD03C4">
        <w:rPr>
          <w:rFonts w:cstheme="minorHAnsi"/>
        </w:rPr>
        <w:t xml:space="preserve">9. </w:t>
      </w:r>
      <w:r w:rsidRPr="0043047F">
        <w:rPr>
          <w:rFonts w:cstheme="minorHAnsi"/>
          <w:b/>
        </w:rPr>
        <w:t>Renal</w:t>
      </w:r>
      <w:r w:rsidRPr="00AD03C4">
        <w:rPr>
          <w:rFonts w:cstheme="minorHAnsi"/>
        </w:rPr>
        <w:t xml:space="preserve"> (kidneys only)</w:t>
      </w:r>
    </w:p>
    <w:p w14:paraId="7331AE15" w14:textId="44032E87" w:rsidR="00267452" w:rsidRPr="00AD03C4" w:rsidRDefault="00267452" w:rsidP="0043047F">
      <w:pPr>
        <w:widowControl w:val="0"/>
        <w:spacing w:after="0" w:line="240" w:lineRule="auto"/>
        <w:rPr>
          <w:rFonts w:eastAsia="Times New Roman" w:cstheme="minorHAnsi"/>
          <w:bCs/>
        </w:rPr>
      </w:pPr>
      <w:r w:rsidRPr="00AD03C4">
        <w:rPr>
          <w:rFonts w:eastAsia="Times New Roman" w:cstheme="minorHAnsi"/>
          <w:bCs/>
        </w:rPr>
        <w:t>_1. None</w:t>
      </w:r>
      <w:r w:rsidRPr="00AD03C4">
        <w:rPr>
          <w:rFonts w:eastAsia="Times New Roman" w:cstheme="minorHAnsi"/>
          <w:bCs/>
        </w:rPr>
        <w:tab/>
        <w:t>_2. Mild</w:t>
      </w:r>
      <w:r w:rsidRPr="00AD03C4">
        <w:rPr>
          <w:rFonts w:eastAsia="Times New Roman" w:cstheme="minorHAnsi"/>
          <w:bCs/>
        </w:rPr>
        <w:tab/>
        <w:t>_3. Moderate</w:t>
      </w:r>
      <w:r w:rsidRPr="00AD03C4">
        <w:rPr>
          <w:rFonts w:eastAsia="Times New Roman" w:cstheme="minorHAnsi"/>
          <w:bCs/>
        </w:rPr>
        <w:tab/>
        <w:t>_4. Severe</w:t>
      </w:r>
      <w:r w:rsidRPr="00AD03C4">
        <w:rPr>
          <w:rFonts w:eastAsia="Times New Roman" w:cstheme="minorHAnsi"/>
          <w:bCs/>
        </w:rPr>
        <w:tab/>
        <w:t>_5. Extremely Severe</w:t>
      </w:r>
    </w:p>
    <w:p w14:paraId="68129F23" w14:textId="77777777" w:rsidR="0043047F" w:rsidRDefault="0043047F" w:rsidP="0043047F">
      <w:pPr>
        <w:widowControl w:val="0"/>
        <w:spacing w:after="0" w:line="240" w:lineRule="auto"/>
        <w:rPr>
          <w:rFonts w:cstheme="minorHAnsi"/>
        </w:rPr>
      </w:pPr>
    </w:p>
    <w:p w14:paraId="193BA81F" w14:textId="7B041E7D" w:rsidR="00267452" w:rsidRPr="00AD03C4" w:rsidRDefault="00267452" w:rsidP="0043047F">
      <w:pPr>
        <w:widowControl w:val="0"/>
        <w:spacing w:after="0" w:line="240" w:lineRule="auto"/>
        <w:rPr>
          <w:rFonts w:cstheme="minorHAnsi"/>
        </w:rPr>
      </w:pPr>
      <w:r w:rsidRPr="00AD03C4">
        <w:rPr>
          <w:rFonts w:cstheme="minorHAnsi"/>
        </w:rPr>
        <w:t xml:space="preserve">10. </w:t>
      </w:r>
      <w:r w:rsidRPr="0043047F">
        <w:rPr>
          <w:rFonts w:cstheme="minorHAnsi"/>
          <w:b/>
        </w:rPr>
        <w:t>Other GU</w:t>
      </w:r>
      <w:r w:rsidRPr="00AD03C4">
        <w:rPr>
          <w:rFonts w:cstheme="minorHAnsi"/>
        </w:rPr>
        <w:t xml:space="preserve"> (ureters, bladder, urethra, prostate, genitals)</w:t>
      </w:r>
    </w:p>
    <w:p w14:paraId="59CE82A4" w14:textId="77777777" w:rsidR="00267452" w:rsidRPr="00AD03C4" w:rsidRDefault="00267452" w:rsidP="0043047F">
      <w:pPr>
        <w:widowControl w:val="0"/>
        <w:spacing w:after="0" w:line="240" w:lineRule="auto"/>
        <w:rPr>
          <w:rFonts w:eastAsia="Times New Roman" w:cstheme="minorHAnsi"/>
          <w:bCs/>
        </w:rPr>
      </w:pPr>
      <w:r w:rsidRPr="00AD03C4">
        <w:rPr>
          <w:rFonts w:eastAsia="Times New Roman" w:cstheme="minorHAnsi"/>
          <w:bCs/>
        </w:rPr>
        <w:t>_1. None</w:t>
      </w:r>
      <w:r w:rsidRPr="00AD03C4">
        <w:rPr>
          <w:rFonts w:eastAsia="Times New Roman" w:cstheme="minorHAnsi"/>
          <w:bCs/>
        </w:rPr>
        <w:tab/>
        <w:t>_2. Mild</w:t>
      </w:r>
      <w:r w:rsidRPr="00AD03C4">
        <w:rPr>
          <w:rFonts w:eastAsia="Times New Roman" w:cstheme="minorHAnsi"/>
          <w:bCs/>
        </w:rPr>
        <w:tab/>
        <w:t>_3. Moderate</w:t>
      </w:r>
      <w:r w:rsidRPr="00AD03C4">
        <w:rPr>
          <w:rFonts w:eastAsia="Times New Roman" w:cstheme="minorHAnsi"/>
          <w:bCs/>
        </w:rPr>
        <w:tab/>
        <w:t>_4. Severe</w:t>
      </w:r>
      <w:r w:rsidRPr="00AD03C4">
        <w:rPr>
          <w:rFonts w:eastAsia="Times New Roman" w:cstheme="minorHAnsi"/>
          <w:bCs/>
        </w:rPr>
        <w:tab/>
        <w:t>_5. Extremely Severe</w:t>
      </w:r>
    </w:p>
    <w:p w14:paraId="6F2782B6" w14:textId="77777777" w:rsidR="00267452" w:rsidRPr="00AD03C4" w:rsidRDefault="00267452" w:rsidP="0043047F">
      <w:pPr>
        <w:widowControl w:val="0"/>
        <w:spacing w:after="0" w:line="240" w:lineRule="auto"/>
        <w:rPr>
          <w:rFonts w:cstheme="minorHAnsi"/>
        </w:rPr>
      </w:pPr>
    </w:p>
    <w:p w14:paraId="2DEFFBE6" w14:textId="6276B79A" w:rsidR="00267452" w:rsidRPr="00AD03C4" w:rsidRDefault="00267452" w:rsidP="0043047F">
      <w:pPr>
        <w:widowControl w:val="0"/>
        <w:spacing w:after="0" w:line="240" w:lineRule="auto"/>
        <w:rPr>
          <w:rFonts w:cstheme="minorHAnsi"/>
        </w:rPr>
      </w:pPr>
      <w:r w:rsidRPr="00AD03C4">
        <w:rPr>
          <w:rFonts w:cstheme="minorHAnsi"/>
        </w:rPr>
        <w:t xml:space="preserve">11. </w:t>
      </w:r>
      <w:r w:rsidRPr="0043047F">
        <w:rPr>
          <w:rFonts w:cstheme="minorHAnsi"/>
          <w:b/>
        </w:rPr>
        <w:t>Musculo-Skeletal-Integumentary</w:t>
      </w:r>
      <w:r w:rsidRPr="00AD03C4">
        <w:rPr>
          <w:rFonts w:cstheme="minorHAnsi"/>
        </w:rPr>
        <w:t xml:space="preserve"> (muscles, bone, skin)</w:t>
      </w:r>
    </w:p>
    <w:p w14:paraId="49D65745" w14:textId="77777777" w:rsidR="00267452" w:rsidRPr="00AD03C4" w:rsidRDefault="00267452" w:rsidP="0043047F">
      <w:pPr>
        <w:widowControl w:val="0"/>
        <w:spacing w:after="0" w:line="240" w:lineRule="auto"/>
        <w:rPr>
          <w:rFonts w:eastAsia="Times New Roman" w:cstheme="minorHAnsi"/>
          <w:bCs/>
        </w:rPr>
      </w:pPr>
      <w:r w:rsidRPr="00AD03C4">
        <w:rPr>
          <w:rFonts w:eastAsia="Times New Roman" w:cstheme="minorHAnsi"/>
          <w:bCs/>
        </w:rPr>
        <w:t>_1. None</w:t>
      </w:r>
      <w:r w:rsidRPr="00AD03C4">
        <w:rPr>
          <w:rFonts w:eastAsia="Times New Roman" w:cstheme="minorHAnsi"/>
          <w:bCs/>
        </w:rPr>
        <w:tab/>
        <w:t>_2. Mild</w:t>
      </w:r>
      <w:r w:rsidRPr="00AD03C4">
        <w:rPr>
          <w:rFonts w:eastAsia="Times New Roman" w:cstheme="minorHAnsi"/>
          <w:bCs/>
        </w:rPr>
        <w:tab/>
        <w:t>_3. Moderate</w:t>
      </w:r>
      <w:r w:rsidRPr="00AD03C4">
        <w:rPr>
          <w:rFonts w:eastAsia="Times New Roman" w:cstheme="minorHAnsi"/>
          <w:bCs/>
        </w:rPr>
        <w:tab/>
        <w:t>_4. Severe</w:t>
      </w:r>
      <w:r w:rsidRPr="00AD03C4">
        <w:rPr>
          <w:rFonts w:eastAsia="Times New Roman" w:cstheme="minorHAnsi"/>
          <w:bCs/>
        </w:rPr>
        <w:tab/>
        <w:t>_5. Extremely Severe</w:t>
      </w:r>
    </w:p>
    <w:p w14:paraId="7F6E699B" w14:textId="77777777" w:rsidR="00267452" w:rsidRPr="00AD03C4" w:rsidRDefault="00267452" w:rsidP="0043047F">
      <w:pPr>
        <w:widowControl w:val="0"/>
        <w:spacing w:after="0" w:line="240" w:lineRule="auto"/>
        <w:rPr>
          <w:rFonts w:cstheme="minorHAnsi"/>
        </w:rPr>
      </w:pPr>
    </w:p>
    <w:p w14:paraId="768470BB" w14:textId="3EDEC490" w:rsidR="00267452" w:rsidRPr="00AD03C4" w:rsidRDefault="00267452" w:rsidP="0043047F">
      <w:pPr>
        <w:widowControl w:val="0"/>
        <w:spacing w:after="0" w:line="240" w:lineRule="auto"/>
        <w:rPr>
          <w:rFonts w:cstheme="minorHAnsi"/>
        </w:rPr>
      </w:pPr>
      <w:r w:rsidRPr="00AD03C4">
        <w:rPr>
          <w:rFonts w:cstheme="minorHAnsi"/>
        </w:rPr>
        <w:t xml:space="preserve">12. </w:t>
      </w:r>
      <w:r w:rsidRPr="0043047F">
        <w:rPr>
          <w:rFonts w:cstheme="minorHAnsi"/>
          <w:b/>
        </w:rPr>
        <w:t>Neurological</w:t>
      </w:r>
      <w:r w:rsidRPr="00AD03C4">
        <w:rPr>
          <w:rFonts w:cstheme="minorHAnsi"/>
        </w:rPr>
        <w:t xml:space="preserve"> (brain, spinal cord, nerves: do not include dementia)</w:t>
      </w:r>
    </w:p>
    <w:p w14:paraId="227064BF" w14:textId="76951D72" w:rsidR="00267452" w:rsidRPr="00AD03C4" w:rsidRDefault="00267452" w:rsidP="0043047F">
      <w:pPr>
        <w:widowControl w:val="0"/>
        <w:spacing w:after="0" w:line="240" w:lineRule="auto"/>
        <w:rPr>
          <w:rFonts w:eastAsia="Times New Roman" w:cstheme="minorHAnsi"/>
          <w:bCs/>
        </w:rPr>
      </w:pPr>
      <w:r w:rsidRPr="00AD03C4">
        <w:rPr>
          <w:rFonts w:eastAsia="Times New Roman" w:cstheme="minorHAnsi"/>
          <w:bCs/>
        </w:rPr>
        <w:t>_1. None</w:t>
      </w:r>
      <w:r w:rsidRPr="00AD03C4">
        <w:rPr>
          <w:rFonts w:eastAsia="Times New Roman" w:cstheme="minorHAnsi"/>
          <w:bCs/>
        </w:rPr>
        <w:tab/>
        <w:t>_2. Mild</w:t>
      </w:r>
      <w:r w:rsidR="00AD03C4" w:rsidRPr="00AD03C4">
        <w:rPr>
          <w:rFonts w:eastAsia="Times New Roman" w:cstheme="minorHAnsi"/>
          <w:bCs/>
        </w:rPr>
        <w:tab/>
      </w:r>
      <w:r w:rsidRPr="00AD03C4">
        <w:rPr>
          <w:rFonts w:eastAsia="Times New Roman" w:cstheme="minorHAnsi"/>
          <w:bCs/>
        </w:rPr>
        <w:t>_3. Moderate</w:t>
      </w:r>
      <w:r w:rsidRPr="00AD03C4">
        <w:rPr>
          <w:rFonts w:eastAsia="Times New Roman" w:cstheme="minorHAnsi"/>
          <w:bCs/>
        </w:rPr>
        <w:tab/>
        <w:t>_4. Severe</w:t>
      </w:r>
      <w:r w:rsidRPr="00AD03C4">
        <w:rPr>
          <w:rFonts w:eastAsia="Times New Roman" w:cstheme="minorHAnsi"/>
          <w:bCs/>
        </w:rPr>
        <w:tab/>
        <w:t>_5. Extremely Severe</w:t>
      </w:r>
    </w:p>
    <w:p w14:paraId="0327A1A2" w14:textId="77777777" w:rsidR="00267452" w:rsidRPr="00AD03C4" w:rsidRDefault="00267452" w:rsidP="0043047F">
      <w:pPr>
        <w:widowControl w:val="0"/>
        <w:spacing w:after="0" w:line="240" w:lineRule="auto"/>
        <w:rPr>
          <w:rFonts w:cstheme="minorHAnsi"/>
        </w:rPr>
      </w:pPr>
    </w:p>
    <w:p w14:paraId="36E11CD4" w14:textId="4CD5C343" w:rsidR="00267452" w:rsidRPr="00AD03C4" w:rsidRDefault="00267452" w:rsidP="0043047F">
      <w:pPr>
        <w:widowControl w:val="0"/>
        <w:spacing w:after="0" w:line="240" w:lineRule="auto"/>
        <w:rPr>
          <w:rFonts w:cstheme="minorHAnsi"/>
        </w:rPr>
      </w:pPr>
      <w:r w:rsidRPr="00AD03C4">
        <w:rPr>
          <w:rFonts w:cstheme="minorHAnsi"/>
        </w:rPr>
        <w:t xml:space="preserve">13. </w:t>
      </w:r>
      <w:r w:rsidRPr="0043047F">
        <w:rPr>
          <w:rFonts w:cstheme="minorHAnsi"/>
          <w:b/>
        </w:rPr>
        <w:t>Endocrine-Metabolic</w:t>
      </w:r>
      <w:r w:rsidRPr="00AD03C4">
        <w:rPr>
          <w:rFonts w:cstheme="minorHAnsi"/>
        </w:rPr>
        <w:t xml:space="preserve"> (includes diabetes, diffuse infections, infections, toxicity)</w:t>
      </w:r>
    </w:p>
    <w:p w14:paraId="7B59F640" w14:textId="77777777" w:rsidR="00267452" w:rsidRPr="00AD03C4" w:rsidRDefault="00267452" w:rsidP="0043047F">
      <w:pPr>
        <w:widowControl w:val="0"/>
        <w:spacing w:after="0" w:line="240" w:lineRule="auto"/>
        <w:rPr>
          <w:rFonts w:eastAsia="Times New Roman" w:cstheme="minorHAnsi"/>
          <w:bCs/>
        </w:rPr>
      </w:pPr>
      <w:r w:rsidRPr="00AD03C4">
        <w:rPr>
          <w:rFonts w:eastAsia="Times New Roman" w:cstheme="minorHAnsi"/>
          <w:bCs/>
        </w:rPr>
        <w:t>_1. None</w:t>
      </w:r>
      <w:r w:rsidRPr="00AD03C4">
        <w:rPr>
          <w:rFonts w:eastAsia="Times New Roman" w:cstheme="minorHAnsi"/>
          <w:bCs/>
        </w:rPr>
        <w:tab/>
        <w:t>_2. Mild</w:t>
      </w:r>
      <w:r w:rsidRPr="00AD03C4">
        <w:rPr>
          <w:rFonts w:eastAsia="Times New Roman" w:cstheme="minorHAnsi"/>
          <w:bCs/>
        </w:rPr>
        <w:tab/>
        <w:t>_3. Moderate</w:t>
      </w:r>
      <w:r w:rsidRPr="00AD03C4">
        <w:rPr>
          <w:rFonts w:eastAsia="Times New Roman" w:cstheme="minorHAnsi"/>
          <w:bCs/>
        </w:rPr>
        <w:tab/>
        <w:t>_4. Severe</w:t>
      </w:r>
      <w:r w:rsidRPr="00AD03C4">
        <w:rPr>
          <w:rFonts w:eastAsia="Times New Roman" w:cstheme="minorHAnsi"/>
          <w:bCs/>
        </w:rPr>
        <w:tab/>
        <w:t>_5. Extremely Severe</w:t>
      </w:r>
    </w:p>
    <w:p w14:paraId="3FB0C3F2" w14:textId="77777777" w:rsidR="00267452" w:rsidRPr="00AD03C4" w:rsidRDefault="00267452" w:rsidP="0043047F">
      <w:pPr>
        <w:widowControl w:val="0"/>
        <w:spacing w:after="0" w:line="240" w:lineRule="auto"/>
        <w:rPr>
          <w:rFonts w:cstheme="minorHAnsi"/>
        </w:rPr>
      </w:pPr>
    </w:p>
    <w:p w14:paraId="034C9FED" w14:textId="44F85191" w:rsidR="00267452" w:rsidRPr="00AD03C4" w:rsidRDefault="00267452" w:rsidP="0043047F">
      <w:pPr>
        <w:widowControl w:val="0"/>
        <w:spacing w:after="0" w:line="240" w:lineRule="auto"/>
        <w:rPr>
          <w:rFonts w:cstheme="minorHAnsi"/>
        </w:rPr>
      </w:pPr>
      <w:r w:rsidRPr="00AD03C4">
        <w:rPr>
          <w:rFonts w:cstheme="minorHAnsi"/>
        </w:rPr>
        <w:t xml:space="preserve">14. </w:t>
      </w:r>
      <w:r w:rsidRPr="0043047F">
        <w:rPr>
          <w:rFonts w:cstheme="minorHAnsi"/>
          <w:b/>
        </w:rPr>
        <w:t>Psychiatric/Behavioral</w:t>
      </w:r>
      <w:r w:rsidRPr="00AD03C4">
        <w:rPr>
          <w:rFonts w:cstheme="minorHAnsi"/>
        </w:rPr>
        <w:t xml:space="preserve"> (includes dementia, depression, anxiety, agitation, psychosis)</w:t>
      </w:r>
    </w:p>
    <w:p w14:paraId="73784BB4" w14:textId="77777777" w:rsidR="00267452" w:rsidRPr="00AD03C4" w:rsidRDefault="00267452" w:rsidP="0043047F">
      <w:pPr>
        <w:widowControl w:val="0"/>
        <w:spacing w:after="0" w:line="240" w:lineRule="auto"/>
        <w:rPr>
          <w:rFonts w:eastAsia="Times New Roman" w:cstheme="minorHAnsi"/>
          <w:bCs/>
        </w:rPr>
      </w:pPr>
      <w:r w:rsidRPr="00AD03C4">
        <w:rPr>
          <w:rFonts w:eastAsia="Times New Roman" w:cstheme="minorHAnsi"/>
          <w:bCs/>
        </w:rPr>
        <w:t>_1. None</w:t>
      </w:r>
      <w:r w:rsidRPr="00AD03C4">
        <w:rPr>
          <w:rFonts w:eastAsia="Times New Roman" w:cstheme="minorHAnsi"/>
          <w:bCs/>
        </w:rPr>
        <w:tab/>
        <w:t>_2. Mild</w:t>
      </w:r>
      <w:r w:rsidRPr="00AD03C4">
        <w:rPr>
          <w:rFonts w:eastAsia="Times New Roman" w:cstheme="minorHAnsi"/>
          <w:bCs/>
        </w:rPr>
        <w:tab/>
        <w:t>_3. Moderate</w:t>
      </w:r>
      <w:r w:rsidRPr="00AD03C4">
        <w:rPr>
          <w:rFonts w:eastAsia="Times New Roman" w:cstheme="minorHAnsi"/>
          <w:bCs/>
        </w:rPr>
        <w:tab/>
        <w:t>_4. Severe</w:t>
      </w:r>
      <w:r w:rsidRPr="00AD03C4">
        <w:rPr>
          <w:rFonts w:eastAsia="Times New Roman" w:cstheme="minorHAnsi"/>
          <w:bCs/>
        </w:rPr>
        <w:tab/>
        <w:t>_5. Extremely Severe</w:t>
      </w:r>
    </w:p>
    <w:p w14:paraId="00559622" w14:textId="5EA002C6" w:rsidR="00267452" w:rsidRPr="00AD03C4" w:rsidRDefault="00267452" w:rsidP="0043047F">
      <w:pPr>
        <w:widowControl w:val="0"/>
        <w:spacing w:after="0" w:line="240" w:lineRule="auto"/>
        <w:rPr>
          <w:rFonts w:eastAsia="Times New Roman" w:cstheme="minorHAnsi"/>
          <w:bCs/>
        </w:rPr>
      </w:pPr>
    </w:p>
    <w:p w14:paraId="6B1F9606" w14:textId="77777777" w:rsidR="0043047F" w:rsidRDefault="0043047F" w:rsidP="0043047F">
      <w:pPr>
        <w:widowControl w:val="0"/>
        <w:spacing w:after="0" w:line="240" w:lineRule="auto"/>
        <w:ind w:left="-810"/>
        <w:rPr>
          <w:rFonts w:cstheme="minorHAnsi"/>
          <w:color w:val="000000" w:themeColor="text1"/>
        </w:rPr>
      </w:pPr>
    </w:p>
    <w:p w14:paraId="35AA3226" w14:textId="0341BD43" w:rsidR="0043047F" w:rsidRDefault="0043047F" w:rsidP="0043047F">
      <w:pPr>
        <w:widowControl w:val="0"/>
        <w:spacing w:after="0" w:line="240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Note</w:t>
      </w:r>
    </w:p>
    <w:p w14:paraId="0C067056" w14:textId="385A96D2" w:rsidR="0043047F" w:rsidRDefault="0043047F" w:rsidP="0043047F">
      <w:pPr>
        <w:widowControl w:val="0"/>
        <w:spacing w:after="0" w:line="240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Cumulative Score: Sum of responses</w:t>
      </w:r>
    </w:p>
    <w:p w14:paraId="0658CB90" w14:textId="77777777" w:rsidR="0043047F" w:rsidRDefault="0043047F" w:rsidP="0043047F">
      <w:pPr>
        <w:widowControl w:val="0"/>
        <w:spacing w:after="0" w:line="240" w:lineRule="auto"/>
        <w:rPr>
          <w:rFonts w:cstheme="minorHAnsi"/>
          <w:color w:val="000000" w:themeColor="text1"/>
        </w:rPr>
      </w:pPr>
    </w:p>
    <w:p w14:paraId="160EA371" w14:textId="5F7C1122" w:rsidR="0043047F" w:rsidRDefault="0043047F" w:rsidP="0043047F">
      <w:pPr>
        <w:widowControl w:val="0"/>
        <w:spacing w:after="0" w:line="240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References</w:t>
      </w:r>
    </w:p>
    <w:p w14:paraId="572D82D0" w14:textId="1D3CD7E1" w:rsidR="0043047F" w:rsidRPr="0043047F" w:rsidRDefault="0043047F" w:rsidP="0043047F">
      <w:pPr>
        <w:pStyle w:val="ListParagraph"/>
        <w:numPr>
          <w:ilvl w:val="0"/>
          <w:numId w:val="8"/>
        </w:numPr>
        <w:rPr>
          <w:rFonts w:ascii="Arial" w:hAnsi="Arial" w:cs="Arial"/>
          <w:color w:val="404040"/>
          <w:sz w:val="20"/>
          <w:szCs w:val="20"/>
        </w:rPr>
      </w:pPr>
      <w:r w:rsidRPr="0043047F">
        <w:rPr>
          <w:rFonts w:ascii="Arial" w:hAnsi="Arial" w:cs="Arial"/>
          <w:color w:val="404040"/>
          <w:sz w:val="20"/>
          <w:szCs w:val="20"/>
        </w:rPr>
        <w:t xml:space="preserve">Linn BS, Linn MW, </w:t>
      </w:r>
      <w:proofErr w:type="spellStart"/>
      <w:r w:rsidRPr="0043047F">
        <w:rPr>
          <w:rFonts w:ascii="Arial" w:hAnsi="Arial" w:cs="Arial"/>
          <w:color w:val="404040"/>
          <w:sz w:val="20"/>
          <w:szCs w:val="20"/>
        </w:rPr>
        <w:t>Gurel</w:t>
      </w:r>
      <w:proofErr w:type="spellEnd"/>
      <w:r w:rsidRPr="0043047F">
        <w:rPr>
          <w:rFonts w:ascii="Arial" w:hAnsi="Arial" w:cs="Arial"/>
          <w:color w:val="404040"/>
          <w:sz w:val="20"/>
          <w:szCs w:val="20"/>
        </w:rPr>
        <w:t xml:space="preserve"> L. Cumulative illness rating scale. </w:t>
      </w:r>
      <w:proofErr w:type="spellStart"/>
      <w:r w:rsidRPr="0043047F">
        <w:rPr>
          <w:rFonts w:ascii="Arial" w:hAnsi="Arial" w:cs="Arial"/>
          <w:i/>
          <w:iCs/>
          <w:color w:val="404040"/>
          <w:sz w:val="20"/>
          <w:szCs w:val="20"/>
        </w:rPr>
        <w:t>JAmGeriatrSoc</w:t>
      </w:r>
      <w:proofErr w:type="spellEnd"/>
      <w:r w:rsidRPr="0043047F">
        <w:rPr>
          <w:rFonts w:ascii="Arial" w:hAnsi="Arial" w:cs="Arial"/>
          <w:color w:val="404040"/>
          <w:sz w:val="20"/>
          <w:szCs w:val="20"/>
        </w:rPr>
        <w:t>. 1968;16(5):622-626.</w:t>
      </w:r>
    </w:p>
    <w:p w14:paraId="2FD978E7" w14:textId="77777777" w:rsidR="0043047F" w:rsidRPr="0043047F" w:rsidRDefault="0043047F" w:rsidP="0043047F">
      <w:pPr>
        <w:pStyle w:val="ListParagraph"/>
        <w:numPr>
          <w:ilvl w:val="0"/>
          <w:numId w:val="8"/>
        </w:numPr>
        <w:rPr>
          <w:rFonts w:ascii="Arial" w:hAnsi="Arial" w:cs="Arial"/>
          <w:color w:val="404040"/>
          <w:sz w:val="20"/>
          <w:szCs w:val="20"/>
        </w:rPr>
      </w:pPr>
      <w:proofErr w:type="spellStart"/>
      <w:r w:rsidRPr="0043047F">
        <w:rPr>
          <w:rFonts w:ascii="Arial" w:hAnsi="Arial" w:cs="Arial"/>
          <w:color w:val="404040"/>
          <w:sz w:val="20"/>
          <w:szCs w:val="20"/>
        </w:rPr>
        <w:t>Hudon</w:t>
      </w:r>
      <w:proofErr w:type="spellEnd"/>
      <w:r w:rsidRPr="0043047F">
        <w:rPr>
          <w:rFonts w:ascii="Arial" w:hAnsi="Arial" w:cs="Arial"/>
          <w:color w:val="404040"/>
          <w:sz w:val="20"/>
          <w:szCs w:val="20"/>
        </w:rPr>
        <w:t xml:space="preserve"> C, Fortin M, </w:t>
      </w:r>
      <w:proofErr w:type="spellStart"/>
      <w:r w:rsidRPr="0043047F">
        <w:rPr>
          <w:rFonts w:ascii="Arial" w:hAnsi="Arial" w:cs="Arial"/>
          <w:color w:val="404040"/>
          <w:sz w:val="20"/>
          <w:szCs w:val="20"/>
        </w:rPr>
        <w:t>Vanasse</w:t>
      </w:r>
      <w:proofErr w:type="spellEnd"/>
      <w:r w:rsidRPr="0043047F">
        <w:rPr>
          <w:rFonts w:ascii="Arial" w:hAnsi="Arial" w:cs="Arial"/>
          <w:color w:val="404040"/>
          <w:sz w:val="20"/>
          <w:szCs w:val="20"/>
        </w:rPr>
        <w:t xml:space="preserve"> A. </w:t>
      </w:r>
      <w:r w:rsidRPr="0043047F">
        <w:rPr>
          <w:rStyle w:val="Strong"/>
          <w:rFonts w:ascii="Arial" w:hAnsi="Arial" w:cs="Arial"/>
          <w:b w:val="0"/>
          <w:bCs w:val="0"/>
          <w:color w:val="404040"/>
          <w:sz w:val="20"/>
          <w:szCs w:val="20"/>
        </w:rPr>
        <w:t>Cumulative illness rating scale was a reliable and valid index in a family practice context.</w:t>
      </w:r>
      <w:r w:rsidRPr="0043047F">
        <w:rPr>
          <w:rStyle w:val="Strong"/>
          <w:rFonts w:ascii="Arial" w:hAnsi="Arial" w:cs="Arial"/>
          <w:color w:val="404040"/>
          <w:sz w:val="20"/>
          <w:szCs w:val="20"/>
        </w:rPr>
        <w:t xml:space="preserve"> </w:t>
      </w:r>
      <w:r w:rsidRPr="0043047F">
        <w:rPr>
          <w:rFonts w:ascii="Arial" w:hAnsi="Arial" w:cs="Arial"/>
          <w:i/>
          <w:iCs/>
          <w:color w:val="404040"/>
          <w:sz w:val="20"/>
          <w:szCs w:val="20"/>
        </w:rPr>
        <w:t>J Clin Epidemiol</w:t>
      </w:r>
      <w:r w:rsidRPr="0043047F">
        <w:rPr>
          <w:rFonts w:ascii="Arial" w:hAnsi="Arial" w:cs="Arial"/>
          <w:color w:val="404040"/>
          <w:sz w:val="20"/>
          <w:szCs w:val="20"/>
        </w:rPr>
        <w:t>, 58 (2005), pp. 603-608.</w:t>
      </w:r>
    </w:p>
    <w:p w14:paraId="08004300" w14:textId="69D67BCB" w:rsidR="0043047F" w:rsidRPr="0043047F" w:rsidRDefault="0043047F" w:rsidP="0043047F">
      <w:pPr>
        <w:pStyle w:val="ListParagraph"/>
        <w:numPr>
          <w:ilvl w:val="0"/>
          <w:numId w:val="8"/>
        </w:numPr>
        <w:rPr>
          <w:rFonts w:ascii="Arial" w:hAnsi="Arial" w:cs="Arial"/>
          <w:color w:val="404040"/>
          <w:sz w:val="20"/>
          <w:szCs w:val="20"/>
        </w:rPr>
      </w:pPr>
      <w:r w:rsidRPr="0043047F">
        <w:rPr>
          <w:rFonts w:ascii="Arial" w:hAnsi="Arial" w:cs="Arial"/>
          <w:color w:val="404040"/>
          <w:sz w:val="20"/>
          <w:szCs w:val="20"/>
        </w:rPr>
        <w:t>Miller MD, Towers A. A manual of guidelines for scoring the Cumulative Illness Rating Scale for Geriatrics (CIRS-G). Pittsburgh, PA: University of Pittsburgh; 1991.</w:t>
      </w:r>
    </w:p>
    <w:p w14:paraId="0D171DE3" w14:textId="77777777" w:rsidR="0043047F" w:rsidRPr="0043047F" w:rsidRDefault="0043047F" w:rsidP="0043047F">
      <w:pPr>
        <w:pStyle w:val="ListParagraph"/>
        <w:numPr>
          <w:ilvl w:val="0"/>
          <w:numId w:val="8"/>
        </w:numPr>
        <w:rPr>
          <w:rFonts w:ascii="Arial" w:hAnsi="Arial" w:cs="Arial"/>
          <w:color w:val="404040"/>
          <w:sz w:val="20"/>
          <w:szCs w:val="20"/>
        </w:rPr>
      </w:pPr>
      <w:proofErr w:type="spellStart"/>
      <w:r w:rsidRPr="0043047F">
        <w:rPr>
          <w:rFonts w:ascii="Arial" w:hAnsi="Arial" w:cs="Arial"/>
          <w:color w:val="404040"/>
          <w:sz w:val="20"/>
          <w:szCs w:val="20"/>
        </w:rPr>
        <w:t>Hudon</w:t>
      </w:r>
      <w:proofErr w:type="spellEnd"/>
      <w:r w:rsidRPr="0043047F">
        <w:rPr>
          <w:rFonts w:ascii="Arial" w:hAnsi="Arial" w:cs="Arial"/>
          <w:color w:val="404040"/>
          <w:sz w:val="20"/>
          <w:szCs w:val="20"/>
        </w:rPr>
        <w:t xml:space="preserve"> C, Fortin M, </w:t>
      </w:r>
      <w:proofErr w:type="spellStart"/>
      <w:r w:rsidRPr="0043047F">
        <w:rPr>
          <w:rFonts w:ascii="Arial" w:hAnsi="Arial" w:cs="Arial"/>
          <w:color w:val="404040"/>
          <w:sz w:val="20"/>
          <w:szCs w:val="20"/>
        </w:rPr>
        <w:t>Soubhi</w:t>
      </w:r>
      <w:proofErr w:type="spellEnd"/>
      <w:r w:rsidRPr="0043047F">
        <w:rPr>
          <w:rFonts w:ascii="Arial" w:hAnsi="Arial" w:cs="Arial"/>
          <w:color w:val="404040"/>
          <w:sz w:val="20"/>
          <w:szCs w:val="20"/>
        </w:rPr>
        <w:t xml:space="preserve"> H. Abbreviated guidelines for scoring the Cumulative Illness Rating Scale (CIRS) in family practice. </w:t>
      </w:r>
      <w:r w:rsidRPr="0043047F">
        <w:rPr>
          <w:rFonts w:ascii="Arial" w:hAnsi="Arial" w:cs="Arial"/>
          <w:i/>
          <w:iCs/>
          <w:color w:val="404040"/>
          <w:sz w:val="20"/>
          <w:szCs w:val="20"/>
        </w:rPr>
        <w:t>J Clin Epidemiol</w:t>
      </w:r>
      <w:r w:rsidRPr="0043047F">
        <w:rPr>
          <w:rFonts w:ascii="Arial" w:hAnsi="Arial" w:cs="Arial"/>
          <w:color w:val="404040"/>
          <w:sz w:val="20"/>
          <w:szCs w:val="20"/>
        </w:rPr>
        <w:t>. 2007;60(2):212</w:t>
      </w:r>
    </w:p>
    <w:p w14:paraId="08FC2223" w14:textId="33E93E7A" w:rsidR="00267452" w:rsidRPr="00AD03C4" w:rsidRDefault="00267452" w:rsidP="0043047F">
      <w:pPr>
        <w:widowControl w:val="0"/>
        <w:spacing w:after="0" w:line="240" w:lineRule="auto"/>
        <w:ind w:left="-810"/>
        <w:rPr>
          <w:rFonts w:cstheme="minorHAnsi"/>
          <w:color w:val="404040"/>
        </w:rPr>
      </w:pPr>
      <w:r w:rsidRPr="00AD03C4">
        <w:rPr>
          <w:rFonts w:cstheme="minorHAnsi"/>
          <w:color w:val="404040"/>
        </w:rPr>
        <w:br/>
      </w:r>
    </w:p>
    <w:p w14:paraId="486AB65B" w14:textId="77777777" w:rsidR="001F5B2C" w:rsidRPr="00AD03C4" w:rsidRDefault="001F5B2C" w:rsidP="0043047F">
      <w:pPr>
        <w:widowControl w:val="0"/>
        <w:spacing w:after="0" w:line="240" w:lineRule="auto"/>
        <w:rPr>
          <w:rFonts w:cstheme="minorHAnsi"/>
        </w:rPr>
      </w:pPr>
    </w:p>
    <w:sectPr w:rsidR="001F5B2C" w:rsidRPr="00AD03C4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4C7BA6" w14:textId="77777777" w:rsidR="00B66CC3" w:rsidRDefault="00B66CC3" w:rsidP="00D627AC">
      <w:pPr>
        <w:spacing w:after="0" w:line="240" w:lineRule="auto"/>
      </w:pPr>
      <w:r>
        <w:separator/>
      </w:r>
    </w:p>
  </w:endnote>
  <w:endnote w:type="continuationSeparator" w:id="0">
    <w:p w14:paraId="4C52CCB8" w14:textId="77777777" w:rsidR="00B66CC3" w:rsidRDefault="00B66CC3" w:rsidP="00D62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DC5682" w14:textId="22C859F4" w:rsidR="00D627AC" w:rsidRDefault="00D627AC" w:rsidP="00D627AC">
    <w:pPr>
      <w:pStyle w:val="Footer"/>
      <w:tabs>
        <w:tab w:val="clear" w:pos="4680"/>
      </w:tabs>
    </w:pPr>
    <w:r>
      <w:tab/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43047F"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43047F">
      <w:rPr>
        <w:b/>
        <w:bCs/>
        <w:noProof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7F8D6C" w14:textId="77777777" w:rsidR="00B66CC3" w:rsidRDefault="00B66CC3" w:rsidP="00D627AC">
      <w:pPr>
        <w:spacing w:after="0" w:line="240" w:lineRule="auto"/>
      </w:pPr>
      <w:r>
        <w:separator/>
      </w:r>
    </w:p>
  </w:footnote>
  <w:footnote w:type="continuationSeparator" w:id="0">
    <w:p w14:paraId="454DBA4D" w14:textId="77777777" w:rsidR="00B66CC3" w:rsidRDefault="00B66CC3" w:rsidP="00D627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19D02F" w14:textId="404911BF" w:rsidR="00D627AC" w:rsidRDefault="00267452" w:rsidP="00D627AC">
    <w:pPr>
      <w:pStyle w:val="Heading1"/>
    </w:pPr>
    <w:r>
      <w:t>Cumulative Illness Rating Scale (CI</w:t>
    </w:r>
    <w:r w:rsidR="0043047F">
      <w:t>RS</w:t>
    </w:r>
    <w:r>
      <w:t>)</w:t>
    </w:r>
  </w:p>
  <w:p w14:paraId="55545837" w14:textId="77777777" w:rsidR="00D627AC" w:rsidRPr="00666DFA" w:rsidRDefault="00D627AC" w:rsidP="00D627AC">
    <w:pPr>
      <w:tabs>
        <w:tab w:val="left" w:pos="7200"/>
      </w:tabs>
    </w:pPr>
    <w:bookmarkStart w:id="0" w:name="OLE_LINK2"/>
    <w:r w:rsidRPr="00666DFA">
      <w:t>[Study Name/ID pre-filled]</w:t>
    </w:r>
    <w:r w:rsidRPr="00666DFA">
      <w:tab/>
      <w:t>Site Name:</w:t>
    </w:r>
  </w:p>
  <w:bookmarkEnd w:id="0"/>
  <w:p w14:paraId="1FC91837" w14:textId="77777777" w:rsidR="00D627AC" w:rsidRPr="00D627AC" w:rsidRDefault="00D627AC" w:rsidP="00D627AC">
    <w:pPr>
      <w:tabs>
        <w:tab w:val="left" w:pos="7200"/>
      </w:tabs>
    </w:pPr>
    <w:r w:rsidRPr="00666DFA">
      <w:tab/>
      <w:t>Subject ID:</w:t>
    </w:r>
    <w:r w:rsidRPr="00D627AC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A143E0"/>
    <w:multiLevelType w:val="hybridMultilevel"/>
    <w:tmpl w:val="5E206B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9D62A5"/>
    <w:multiLevelType w:val="multilevel"/>
    <w:tmpl w:val="5BFE9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9C2B8D"/>
    <w:multiLevelType w:val="hybridMultilevel"/>
    <w:tmpl w:val="D5D04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71219F"/>
    <w:multiLevelType w:val="multilevel"/>
    <w:tmpl w:val="30F45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F422112"/>
    <w:multiLevelType w:val="hybridMultilevel"/>
    <w:tmpl w:val="C1B83C56"/>
    <w:lvl w:ilvl="0" w:tplc="02666686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8154C56"/>
    <w:multiLevelType w:val="hybridMultilevel"/>
    <w:tmpl w:val="A59854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4C3123"/>
    <w:multiLevelType w:val="multilevel"/>
    <w:tmpl w:val="88AE1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C7C6CBB"/>
    <w:multiLevelType w:val="multilevel"/>
    <w:tmpl w:val="42CE2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1"/>
  </w:num>
  <w:num w:numId="5">
    <w:abstractNumId w:val="2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7AC"/>
    <w:rsid w:val="00002B3F"/>
    <w:rsid w:val="000576AC"/>
    <w:rsid w:val="00066BF0"/>
    <w:rsid w:val="001F3D7E"/>
    <w:rsid w:val="001F5B2C"/>
    <w:rsid w:val="00243665"/>
    <w:rsid w:val="002515C3"/>
    <w:rsid w:val="00267452"/>
    <w:rsid w:val="00316EB5"/>
    <w:rsid w:val="00345FC3"/>
    <w:rsid w:val="0035393F"/>
    <w:rsid w:val="00376420"/>
    <w:rsid w:val="00386540"/>
    <w:rsid w:val="00390E4F"/>
    <w:rsid w:val="003A549D"/>
    <w:rsid w:val="00407035"/>
    <w:rsid w:val="004158D8"/>
    <w:rsid w:val="0043047F"/>
    <w:rsid w:val="00453E0B"/>
    <w:rsid w:val="0046636B"/>
    <w:rsid w:val="004940A8"/>
    <w:rsid w:val="004A5714"/>
    <w:rsid w:val="004D4143"/>
    <w:rsid w:val="004F2BF4"/>
    <w:rsid w:val="00687EAA"/>
    <w:rsid w:val="00771921"/>
    <w:rsid w:val="007D1B4D"/>
    <w:rsid w:val="00872AF9"/>
    <w:rsid w:val="008B4BA4"/>
    <w:rsid w:val="00A80C33"/>
    <w:rsid w:val="00AD03C4"/>
    <w:rsid w:val="00AE2593"/>
    <w:rsid w:val="00B66CC3"/>
    <w:rsid w:val="00B82D7A"/>
    <w:rsid w:val="00BA02B5"/>
    <w:rsid w:val="00BC2FE8"/>
    <w:rsid w:val="00BF6141"/>
    <w:rsid w:val="00C62123"/>
    <w:rsid w:val="00C92044"/>
    <w:rsid w:val="00D627AC"/>
    <w:rsid w:val="00DC4C50"/>
    <w:rsid w:val="00E8163C"/>
    <w:rsid w:val="00ED476B"/>
    <w:rsid w:val="00EE3D00"/>
    <w:rsid w:val="00F24676"/>
    <w:rsid w:val="00FC0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938E65"/>
  <w15:chartTrackingRefBased/>
  <w15:docId w15:val="{569E37F3-FD77-4A36-B291-92ADDA6E5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27AC"/>
  </w:style>
  <w:style w:type="paragraph" w:styleId="Heading1">
    <w:name w:val="heading 1"/>
    <w:basedOn w:val="Header"/>
    <w:next w:val="Normal"/>
    <w:link w:val="Heading1Char"/>
    <w:uiPriority w:val="9"/>
    <w:qFormat/>
    <w:rsid w:val="00D627AC"/>
    <w:pPr>
      <w:jc w:val="center"/>
      <w:outlineLvl w:val="0"/>
    </w:pPr>
    <w:rPr>
      <w:rFonts w:cstheme="minorHAnsi"/>
      <w:i/>
      <w:i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27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27AC"/>
  </w:style>
  <w:style w:type="paragraph" w:styleId="Footer">
    <w:name w:val="footer"/>
    <w:basedOn w:val="Normal"/>
    <w:link w:val="FooterChar"/>
    <w:uiPriority w:val="99"/>
    <w:unhideWhenUsed/>
    <w:rsid w:val="00D627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27AC"/>
  </w:style>
  <w:style w:type="character" w:customStyle="1" w:styleId="Heading1Char">
    <w:name w:val="Heading 1 Char"/>
    <w:basedOn w:val="DefaultParagraphFont"/>
    <w:link w:val="Heading1"/>
    <w:uiPriority w:val="9"/>
    <w:rsid w:val="00D627AC"/>
    <w:rPr>
      <w:rFonts w:cstheme="minorHAnsi"/>
      <w:i/>
      <w:iCs/>
      <w:sz w:val="32"/>
      <w:szCs w:val="32"/>
    </w:rPr>
  </w:style>
  <w:style w:type="paragraph" w:styleId="ListParagraph">
    <w:name w:val="List Paragraph"/>
    <w:basedOn w:val="Normal"/>
    <w:uiPriority w:val="34"/>
    <w:qFormat/>
    <w:rsid w:val="00D627AC"/>
    <w:pPr>
      <w:ind w:left="720"/>
      <w:contextualSpacing/>
    </w:pPr>
  </w:style>
  <w:style w:type="table" w:styleId="TableGrid">
    <w:name w:val="Table Grid"/>
    <w:basedOn w:val="TableNormal"/>
    <w:uiPriority w:val="39"/>
    <w:rsid w:val="00D627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940A8"/>
    <w:rPr>
      <w:color w:val="0563C1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E25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E2593"/>
    <w:rPr>
      <w:rFonts w:ascii="Courier New" w:eastAsia="Times New Roman" w:hAnsi="Courier New" w:cs="Courier New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AE2593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unhideWhenUsed/>
    <w:rsid w:val="00353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BA02B5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BA02B5"/>
  </w:style>
  <w:style w:type="character" w:styleId="Strong">
    <w:name w:val="Strong"/>
    <w:uiPriority w:val="22"/>
    <w:qFormat/>
    <w:rsid w:val="002674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4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9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54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85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75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4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65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57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6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0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39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7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34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3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1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28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29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8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75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6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96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21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43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83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93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67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02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82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99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90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34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1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550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3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92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4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28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01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0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88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77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82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578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72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9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96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9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25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10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79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038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80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5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9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33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5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73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46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17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19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80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73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0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10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888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471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6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1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35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47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45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502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29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96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30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07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76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85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CIRS</vt:lpstr>
    </vt:vector>
  </TitlesOfParts>
  <Manager/>
  <Company/>
  <LinksUpToDate>false</LinksUpToDate>
  <CharactersWithSpaces>3152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CIRS</dc:title>
  <dc:subject/>
  <dc:creator>Andy Franklin;kathy.sward@nurs.utah.edu</dc:creator>
  <cp:keywords/>
  <dc:description>Created by Emmes modified by kathy</dc:description>
  <cp:lastModifiedBy>Wandner, Laura (NIH/NINDS) [E]</cp:lastModifiedBy>
  <cp:revision>2</cp:revision>
  <dcterms:created xsi:type="dcterms:W3CDTF">2020-07-09T20:28:00Z</dcterms:created>
  <dcterms:modified xsi:type="dcterms:W3CDTF">2020-07-09T20:28:00Z</dcterms:modified>
  <cp:category/>
</cp:coreProperties>
</file>